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bookmarkStart w:id="0" w:name="_GoBack"/>
      <w:bookmarkEnd w:id="0"/>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801F6C">
        <w:rPr>
          <w:b/>
          <w:spacing w:val="24"/>
          <w:sz w:val="24"/>
          <w:lang w:val="vi-VN"/>
        </w:rPr>
        <w:t>Văn phòng Thành ủy Đà Nẵng</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Bước giá</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CB655E" w:rsidTr="00CB655E">
        <w:trPr>
          <w:trHeight w:val="814"/>
        </w:trPr>
        <w:tc>
          <w:tcPr>
            <w:tcW w:w="4237" w:type="dxa"/>
          </w:tcPr>
          <w:p w:rsidR="00CB655E" w:rsidRPr="00801F6C" w:rsidRDefault="00CB655E" w:rsidP="00CB655E">
            <w:pPr>
              <w:pStyle w:val="TableParagraph"/>
              <w:jc w:val="both"/>
              <w:rPr>
                <w:sz w:val="24"/>
                <w:lang w:val="vi-VN"/>
              </w:rPr>
            </w:pPr>
            <w:r w:rsidRPr="00801F6C">
              <w:rPr>
                <w:sz w:val="24"/>
              </w:rPr>
              <w:t>Xe ô tô Toyota Camry Grande, biển kiểm soát 43E-1567 màu sơn: xanh - đen, 05 chỗ ngồi, năm sản xuất: 2001, năm sử dụng: 2001; số khung: 53SK200X-780920, số máy: 1MZ-1236357</w:t>
            </w:r>
          </w:p>
        </w:tc>
        <w:tc>
          <w:tcPr>
            <w:tcW w:w="1275" w:type="dxa"/>
            <w:shd w:val="clear" w:color="auto" w:fill="auto"/>
          </w:tcPr>
          <w:p w:rsidR="00CB655E" w:rsidRDefault="00CB655E" w:rsidP="00CB655E">
            <w:pPr>
              <w:jc w:val="center"/>
              <w:rPr>
                <w:rFonts w:eastAsia="MS Mincho" w:cs="Courier New"/>
                <w:bCs/>
                <w:lang w:val="vi-VN"/>
              </w:rPr>
            </w:pPr>
          </w:p>
          <w:p w:rsidR="00CB655E" w:rsidRPr="00CB655E" w:rsidRDefault="00CB655E" w:rsidP="00CB655E">
            <w:pPr>
              <w:jc w:val="center"/>
              <w:rPr>
                <w:rFonts w:eastAsia="MS Mincho" w:cs="Courier New"/>
                <w:bCs/>
                <w:sz w:val="10"/>
                <w:lang w:val="vi-VN"/>
              </w:rPr>
            </w:pPr>
          </w:p>
          <w:p w:rsidR="00CB655E" w:rsidRPr="00CB655E" w:rsidRDefault="00CB655E" w:rsidP="00CB655E">
            <w:pPr>
              <w:jc w:val="center"/>
              <w:rPr>
                <w:rFonts w:eastAsia="MS Mincho" w:cs="Courier New"/>
                <w:bCs/>
                <w:sz w:val="18"/>
                <w:lang w:val="vi-VN"/>
              </w:rPr>
            </w:pPr>
          </w:p>
          <w:p w:rsidR="00CB655E" w:rsidRPr="009236CD" w:rsidRDefault="00CB655E" w:rsidP="00CB655E">
            <w:pPr>
              <w:jc w:val="center"/>
              <w:rPr>
                <w:rFonts w:eastAsia="MS Mincho" w:cs="Courier New"/>
                <w:bCs/>
                <w:lang w:val="vi-VN"/>
              </w:rPr>
            </w:pPr>
            <w:r w:rsidRPr="009236CD">
              <w:rPr>
                <w:rFonts w:eastAsia="MS Mincho" w:cs="Courier New"/>
                <w:bCs/>
                <w:lang w:val="vi-VN"/>
              </w:rPr>
              <w:t>11.500.000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CB655E" w:rsidRPr="002E308D" w:rsidRDefault="00CB655E" w:rsidP="00CB655E">
            <w:pPr>
              <w:jc w:val="center"/>
              <w:rPr>
                <w:color w:val="000000"/>
                <w:lang w:val="vi-VN"/>
              </w:rPr>
            </w:pPr>
            <w:r w:rsidRPr="002E308D">
              <w:rPr>
                <w:color w:val="000000"/>
                <w:lang w:val="vi-VN"/>
              </w:rPr>
              <w:t>2.000.000</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CB655E" w:rsidRPr="002E308D" w:rsidRDefault="00CB655E" w:rsidP="00CB655E">
            <w:pPr>
              <w:jc w:val="center"/>
              <w:rPr>
                <w:color w:val="000000"/>
                <w:lang w:val="vi-VN"/>
              </w:rPr>
            </w:pPr>
            <w:r w:rsidRPr="002E308D">
              <w:rPr>
                <w:color w:val="000000"/>
                <w:lang w:val="vi-VN"/>
              </w:rPr>
              <w:t>500.000</w:t>
            </w:r>
          </w:p>
        </w:tc>
        <w:tc>
          <w:tcPr>
            <w:tcW w:w="1417" w:type="dxa"/>
            <w:tcBorders>
              <w:top w:val="single" w:sz="8" w:space="0" w:color="auto"/>
              <w:left w:val="single" w:sz="8" w:space="0" w:color="auto"/>
              <w:bottom w:val="single" w:sz="8" w:space="0" w:color="auto"/>
              <w:right w:val="single" w:sz="8" w:space="0" w:color="auto"/>
            </w:tcBorders>
          </w:tcPr>
          <w:p w:rsidR="00CB655E" w:rsidRDefault="00CB655E" w:rsidP="00CB655E">
            <w:pPr>
              <w:jc w:val="center"/>
              <w:rPr>
                <w:color w:val="000000"/>
                <w:lang w:val="vi-VN"/>
              </w:rPr>
            </w:pPr>
          </w:p>
          <w:p w:rsidR="00CB655E" w:rsidRPr="00CB655E" w:rsidRDefault="00CB655E" w:rsidP="00CB655E">
            <w:pPr>
              <w:jc w:val="center"/>
              <w:rPr>
                <w:color w:val="000000"/>
                <w:sz w:val="4"/>
                <w:lang w:val="vi-VN"/>
              </w:rPr>
            </w:pPr>
          </w:p>
          <w:p w:rsidR="00CB655E" w:rsidRDefault="00CB655E" w:rsidP="00CB655E">
            <w:pPr>
              <w:jc w:val="center"/>
              <w:rPr>
                <w:color w:val="000000"/>
                <w:lang w:val="vi-VN"/>
              </w:rPr>
            </w:pPr>
          </w:p>
          <w:p w:rsidR="00CB655E" w:rsidRPr="002E308D" w:rsidRDefault="00CB655E" w:rsidP="00CB655E">
            <w:pPr>
              <w:jc w:val="center"/>
              <w:rPr>
                <w:color w:val="000000"/>
                <w:lang w:val="vi-VN"/>
              </w:rPr>
            </w:pPr>
            <w:r w:rsidRPr="002E308D">
              <w:rPr>
                <w:color w:val="000000"/>
                <w:lang w:val="vi-VN"/>
              </w:rPr>
              <w:t>50.000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A3710"/>
    <w:rsid w:val="00246C08"/>
    <w:rsid w:val="003224AA"/>
    <w:rsid w:val="003B7793"/>
    <w:rsid w:val="003C05EF"/>
    <w:rsid w:val="00403110"/>
    <w:rsid w:val="00537AFB"/>
    <w:rsid w:val="00657F3B"/>
    <w:rsid w:val="0071442C"/>
    <w:rsid w:val="00801F6C"/>
    <w:rsid w:val="00942F87"/>
    <w:rsid w:val="00B36C2B"/>
    <w:rsid w:val="00B536BE"/>
    <w:rsid w:val="00B6763C"/>
    <w:rsid w:val="00C05522"/>
    <w:rsid w:val="00CB655E"/>
    <w:rsid w:val="00D03A08"/>
    <w:rsid w:val="00D6330A"/>
    <w:rsid w:val="00D873F2"/>
    <w:rsid w:val="00DA5FA4"/>
    <w:rsid w:val="00DB05A3"/>
    <w:rsid w:val="00E45E05"/>
    <w:rsid w:val="00E63542"/>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6708"/>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10</cp:revision>
  <dcterms:created xsi:type="dcterms:W3CDTF">2025-03-09T10:16:00Z</dcterms:created>
  <dcterms:modified xsi:type="dcterms:W3CDTF">2026-03-12T03:29:00Z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