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bookmarkStart w:id="0" w:name="_GoBack"/>
      <w:bookmarkEnd w:id="0"/>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w:t>
      </w:r>
      <w:r w:rsidR="00402873">
        <w:rPr>
          <w:b/>
          <w:sz w:val="24"/>
          <w:lang w:val="vi-VN"/>
        </w:rPr>
        <w:t>6</w:t>
      </w:r>
      <w:r w:rsidR="00E576D3">
        <w:rPr>
          <w:b/>
          <w:sz w:val="24"/>
          <w:lang w:val="vi-VN"/>
        </w:rPr>
        <w:t xml:space="preserve"> </w:t>
      </w:r>
      <w:r w:rsidR="00402873">
        <w:rPr>
          <w:b/>
          <w:sz w:val="24"/>
          <w:lang w:val="vi-VN"/>
        </w:rPr>
        <w:t>-</w:t>
      </w:r>
      <w:r w:rsidR="00F73673" w:rsidRPr="00F73673">
        <w:rPr>
          <w:b/>
          <w:sz w:val="24"/>
          <w:lang w:val="vi-VN"/>
        </w:rPr>
        <w:t xml:space="preserve"> Quảng Ngãi</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0"/>
        <w:gridCol w:w="1276"/>
        <w:gridCol w:w="1276"/>
        <w:gridCol w:w="1134"/>
        <w:gridCol w:w="1559"/>
      </w:tblGrid>
      <w:tr w:rsidR="00F83373" w:rsidTr="00811FD1">
        <w:trPr>
          <w:trHeight w:val="740"/>
        </w:trPr>
        <w:tc>
          <w:tcPr>
            <w:tcW w:w="4520" w:type="dxa"/>
          </w:tcPr>
          <w:p w:rsidR="00F83373" w:rsidRDefault="00F83373" w:rsidP="00402873">
            <w:pPr>
              <w:pStyle w:val="TableParagraph"/>
              <w:ind w:left="0"/>
              <w:jc w:val="center"/>
              <w:rPr>
                <w:b/>
                <w:sz w:val="24"/>
                <w:lang w:val="vi-VN"/>
              </w:rPr>
            </w:pPr>
            <w:r>
              <w:rPr>
                <w:b/>
                <w:sz w:val="24"/>
                <w:lang w:val="vi-VN"/>
              </w:rPr>
              <w:t xml:space="preserve"> </w:t>
            </w:r>
          </w:p>
          <w:p w:rsidR="00F83373" w:rsidRDefault="00F83373" w:rsidP="00402873">
            <w:pPr>
              <w:pStyle w:val="TableParagraph"/>
              <w:ind w:left="0"/>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6" w:type="dxa"/>
          </w:tcPr>
          <w:p w:rsidR="00F83373" w:rsidRDefault="00F83373" w:rsidP="00402873">
            <w:pPr>
              <w:pStyle w:val="TableParagraph"/>
              <w:ind w:left="0"/>
              <w:jc w:val="center"/>
              <w:rPr>
                <w:b/>
                <w:sz w:val="24"/>
              </w:rPr>
            </w:pPr>
            <w:r>
              <w:rPr>
                <w:b/>
                <w:sz w:val="24"/>
              </w:rPr>
              <w:t>Giá khởi điểm</w:t>
            </w:r>
          </w:p>
          <w:p w:rsidR="00F83373" w:rsidRPr="00D6330A" w:rsidRDefault="00F83373" w:rsidP="004028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276" w:type="dxa"/>
          </w:tcPr>
          <w:p w:rsidR="00F83373" w:rsidRPr="00D6330A" w:rsidRDefault="00F83373" w:rsidP="004028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134" w:type="dxa"/>
          </w:tcPr>
          <w:p w:rsidR="00F83373" w:rsidRDefault="00F83373" w:rsidP="00402873">
            <w:pPr>
              <w:pStyle w:val="TableParagraph"/>
              <w:ind w:left="0"/>
              <w:jc w:val="center"/>
              <w:rPr>
                <w:b/>
                <w:spacing w:val="-6"/>
                <w:sz w:val="24"/>
                <w:lang w:val="vi-VN"/>
              </w:rPr>
            </w:pPr>
            <w:r>
              <w:rPr>
                <w:b/>
                <w:spacing w:val="-6"/>
                <w:sz w:val="24"/>
                <w:lang w:val="vi-VN"/>
              </w:rPr>
              <w:t>Bước giá</w:t>
            </w:r>
          </w:p>
          <w:p w:rsidR="00402873" w:rsidRPr="00F83373" w:rsidRDefault="00402873" w:rsidP="00402873">
            <w:pPr>
              <w:pStyle w:val="TableParagraph"/>
              <w:ind w:left="0"/>
              <w:jc w:val="center"/>
              <w:rPr>
                <w:b/>
                <w:sz w:val="24"/>
                <w:lang w:val="vi-VN"/>
              </w:rPr>
            </w:pPr>
            <w:r>
              <w:rPr>
                <w:b/>
                <w:spacing w:val="-6"/>
                <w:sz w:val="24"/>
                <w:lang w:val="vi-VN"/>
              </w:rPr>
              <w:t>tối thiểu</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p>
        </w:tc>
        <w:tc>
          <w:tcPr>
            <w:tcW w:w="1559" w:type="dxa"/>
          </w:tcPr>
          <w:p w:rsidR="00402873" w:rsidRDefault="00F83373" w:rsidP="004028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 xml:space="preserve">gia </w:t>
            </w:r>
          </w:p>
          <w:p w:rsidR="00F83373" w:rsidRPr="00D6330A" w:rsidRDefault="00F83373" w:rsidP="00402873">
            <w:pPr>
              <w:pStyle w:val="TableParagraph"/>
              <w:ind w:left="0"/>
              <w:jc w:val="center"/>
              <w:rPr>
                <w:b/>
                <w:sz w:val="24"/>
              </w:rPr>
            </w:pPr>
            <w:r w:rsidRPr="00D6330A">
              <w:rPr>
                <w:b/>
                <w:sz w:val="24"/>
              </w:rPr>
              <w:t>đấu giá</w:t>
            </w:r>
          </w:p>
          <w:p w:rsidR="00F83373" w:rsidRPr="00D6330A" w:rsidRDefault="00F83373" w:rsidP="004028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811FD1">
        <w:trPr>
          <w:trHeight w:val="268"/>
        </w:trPr>
        <w:tc>
          <w:tcPr>
            <w:tcW w:w="4520" w:type="dxa"/>
          </w:tcPr>
          <w:p w:rsidR="00F83373" w:rsidRPr="0048560E" w:rsidRDefault="00483940" w:rsidP="00483940">
            <w:pPr>
              <w:pStyle w:val="TableParagraph"/>
              <w:ind w:left="0"/>
              <w:jc w:val="both"/>
              <w:rPr>
                <w:sz w:val="24"/>
                <w:szCs w:val="24"/>
                <w:lang w:val="vi-VN"/>
              </w:rPr>
            </w:pPr>
            <w:r w:rsidRPr="00483940">
              <w:rPr>
                <w:rFonts w:eastAsia="SimSun"/>
                <w:sz w:val="24"/>
                <w:szCs w:val="24"/>
                <w:lang w:val="vi-VN"/>
              </w:rPr>
              <w:t xml:space="preserve">Quyền sử dụng đất và tài sản gắn liền với đất của thửa đất số: 1399; Tờ bản đồ số: 23 (nay là tờ bản đồ số 83, xã Nguyễn Nghiêm); </w:t>
            </w:r>
            <w:r>
              <w:rPr>
                <w:rFonts w:eastAsia="SimSun"/>
                <w:sz w:val="24"/>
                <w:szCs w:val="24"/>
                <w:lang w:val="vi-VN"/>
              </w:rPr>
              <w:t>tại</w:t>
            </w:r>
            <w:r w:rsidRPr="00483940">
              <w:rPr>
                <w:rFonts w:eastAsia="SimSun"/>
                <w:sz w:val="24"/>
                <w:szCs w:val="24"/>
                <w:lang w:val="vi-VN"/>
              </w:rPr>
              <w:t xml:space="preserve"> thôn Hiệp An, xã Nguyễn Nghiêm, tỉnh Quảng Ngãi</w:t>
            </w:r>
            <w:r w:rsidR="00402873" w:rsidRPr="00402873">
              <w:rPr>
                <w:rFonts w:eastAsia="SimSun"/>
                <w:sz w:val="24"/>
                <w:szCs w:val="24"/>
                <w:lang w:val="vi-VN"/>
              </w:rPr>
              <w:t>.</w:t>
            </w:r>
          </w:p>
        </w:tc>
        <w:tc>
          <w:tcPr>
            <w:tcW w:w="1276" w:type="dxa"/>
          </w:tcPr>
          <w:p w:rsidR="00402873" w:rsidRPr="00483940" w:rsidRDefault="00402873" w:rsidP="00C02BD7">
            <w:pPr>
              <w:pStyle w:val="TableParagraph"/>
              <w:ind w:left="0"/>
              <w:jc w:val="center"/>
              <w:rPr>
                <w:color w:val="000000"/>
                <w:sz w:val="24"/>
                <w:szCs w:val="24"/>
                <w:lang w:val="vi-VN"/>
              </w:rPr>
            </w:pPr>
          </w:p>
          <w:p w:rsidR="00F83373" w:rsidRPr="00483940" w:rsidRDefault="0042210A" w:rsidP="00C02BD7">
            <w:pPr>
              <w:pStyle w:val="TableParagraph"/>
              <w:ind w:left="0"/>
              <w:jc w:val="center"/>
              <w:rPr>
                <w:sz w:val="24"/>
                <w:szCs w:val="24"/>
              </w:rPr>
            </w:pPr>
            <w:r w:rsidRPr="0042210A">
              <w:rPr>
                <w:color w:val="000000"/>
                <w:sz w:val="24"/>
                <w:szCs w:val="24"/>
                <w:lang w:val="vi-VN"/>
              </w:rPr>
              <w:t>809.154.881</w:t>
            </w:r>
          </w:p>
        </w:tc>
        <w:tc>
          <w:tcPr>
            <w:tcW w:w="1276" w:type="dxa"/>
          </w:tcPr>
          <w:p w:rsidR="00402873" w:rsidRPr="00483940" w:rsidRDefault="00402873" w:rsidP="00F83373">
            <w:pPr>
              <w:pStyle w:val="TableParagraph"/>
              <w:ind w:left="0"/>
              <w:jc w:val="center"/>
              <w:rPr>
                <w:sz w:val="24"/>
                <w:szCs w:val="24"/>
                <w:lang w:val="vi-VN"/>
              </w:rPr>
            </w:pPr>
          </w:p>
          <w:p w:rsidR="00F83373" w:rsidRPr="00483940" w:rsidRDefault="0042210A" w:rsidP="00F83373">
            <w:pPr>
              <w:pStyle w:val="TableParagraph"/>
              <w:ind w:left="0"/>
              <w:jc w:val="center"/>
              <w:rPr>
                <w:sz w:val="24"/>
                <w:szCs w:val="24"/>
                <w:lang w:val="vi-VN"/>
              </w:rPr>
            </w:pPr>
            <w:r w:rsidRPr="0042210A">
              <w:rPr>
                <w:sz w:val="24"/>
                <w:szCs w:val="24"/>
                <w:lang w:val="vi-VN"/>
              </w:rPr>
              <w:t>161.830.000</w:t>
            </w:r>
          </w:p>
        </w:tc>
        <w:tc>
          <w:tcPr>
            <w:tcW w:w="1134" w:type="dxa"/>
          </w:tcPr>
          <w:p w:rsidR="00402873" w:rsidRPr="00483940" w:rsidRDefault="00402873" w:rsidP="00F83373">
            <w:pPr>
              <w:pStyle w:val="TableParagraph"/>
              <w:ind w:left="0"/>
              <w:jc w:val="center"/>
              <w:rPr>
                <w:sz w:val="24"/>
                <w:szCs w:val="24"/>
                <w:lang w:val="vi-VN"/>
              </w:rPr>
            </w:pPr>
          </w:p>
          <w:p w:rsidR="00F83373" w:rsidRPr="00483940" w:rsidRDefault="00483940" w:rsidP="00402873">
            <w:pPr>
              <w:pStyle w:val="TableParagraph"/>
              <w:ind w:left="0"/>
              <w:jc w:val="center"/>
              <w:rPr>
                <w:sz w:val="24"/>
                <w:szCs w:val="24"/>
                <w:lang w:val="vi-VN"/>
              </w:rPr>
            </w:pPr>
            <w:r w:rsidRPr="00483940">
              <w:rPr>
                <w:sz w:val="24"/>
                <w:szCs w:val="24"/>
                <w:lang w:val="vi-VN"/>
              </w:rPr>
              <w:t>10.0</w:t>
            </w:r>
            <w:r w:rsidR="00F83373" w:rsidRPr="00483940">
              <w:rPr>
                <w:sz w:val="24"/>
                <w:szCs w:val="24"/>
                <w:lang w:val="vi-VN"/>
              </w:rPr>
              <w:t>00.000</w:t>
            </w:r>
          </w:p>
        </w:tc>
        <w:tc>
          <w:tcPr>
            <w:tcW w:w="1559" w:type="dxa"/>
          </w:tcPr>
          <w:p w:rsidR="00402873" w:rsidRPr="00483940" w:rsidRDefault="00402873" w:rsidP="00F83373">
            <w:pPr>
              <w:pStyle w:val="TableParagraph"/>
              <w:ind w:left="0"/>
              <w:jc w:val="center"/>
              <w:rPr>
                <w:spacing w:val="-2"/>
                <w:sz w:val="24"/>
                <w:szCs w:val="24"/>
                <w:lang w:val="vi-VN"/>
              </w:rPr>
            </w:pPr>
          </w:p>
          <w:p w:rsidR="00F83373" w:rsidRPr="00483940" w:rsidRDefault="00DD3E4C" w:rsidP="00F83373">
            <w:pPr>
              <w:pStyle w:val="TableParagraph"/>
              <w:ind w:left="0"/>
              <w:jc w:val="center"/>
              <w:rPr>
                <w:sz w:val="24"/>
                <w:szCs w:val="24"/>
                <w:lang w:val="vi-VN"/>
              </w:rPr>
            </w:pPr>
            <w:r w:rsidRPr="00483940">
              <w:rPr>
                <w:spacing w:val="-2"/>
                <w:sz w:val="24"/>
                <w:szCs w:val="24"/>
                <w:lang w:val="vi-VN"/>
              </w:rPr>
              <w:t>2</w:t>
            </w:r>
            <w:r w:rsidR="00F83373" w:rsidRPr="00483940">
              <w:rPr>
                <w:spacing w:val="-2"/>
                <w:sz w:val="24"/>
                <w:szCs w:val="24"/>
                <w:lang w:val="vi-VN"/>
              </w:rPr>
              <w:t>0</w:t>
            </w:r>
            <w:r w:rsidR="00F83373" w:rsidRPr="00483940">
              <w:rPr>
                <w:spacing w:val="-2"/>
                <w:sz w:val="24"/>
                <w:szCs w:val="24"/>
              </w:rPr>
              <w:t>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FD1E4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FD1E4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4"/>
          <w:sz w:val="25"/>
        </w:rPr>
        <w:t>)</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3224AA"/>
    <w:rsid w:val="003B7793"/>
    <w:rsid w:val="003C05EF"/>
    <w:rsid w:val="00402873"/>
    <w:rsid w:val="00403110"/>
    <w:rsid w:val="0042210A"/>
    <w:rsid w:val="00450FC2"/>
    <w:rsid w:val="00483940"/>
    <w:rsid w:val="0048560E"/>
    <w:rsid w:val="004C06C1"/>
    <w:rsid w:val="004E0530"/>
    <w:rsid w:val="00657F3B"/>
    <w:rsid w:val="0071442C"/>
    <w:rsid w:val="00730F88"/>
    <w:rsid w:val="0074341E"/>
    <w:rsid w:val="007C493E"/>
    <w:rsid w:val="00811FD1"/>
    <w:rsid w:val="008915F3"/>
    <w:rsid w:val="008B557C"/>
    <w:rsid w:val="00942F87"/>
    <w:rsid w:val="009D40D0"/>
    <w:rsid w:val="00B536BE"/>
    <w:rsid w:val="00C02BD7"/>
    <w:rsid w:val="00C05522"/>
    <w:rsid w:val="00C171E6"/>
    <w:rsid w:val="00C62F45"/>
    <w:rsid w:val="00D6330A"/>
    <w:rsid w:val="00D873F2"/>
    <w:rsid w:val="00DB05A3"/>
    <w:rsid w:val="00DD3E4C"/>
    <w:rsid w:val="00DE55CD"/>
    <w:rsid w:val="00E43584"/>
    <w:rsid w:val="00E45E05"/>
    <w:rsid w:val="00E576D3"/>
    <w:rsid w:val="00E63542"/>
    <w:rsid w:val="00E80FEE"/>
    <w:rsid w:val="00EA049F"/>
    <w:rsid w:val="00EE0599"/>
    <w:rsid w:val="00F73673"/>
    <w:rsid w:val="00F83373"/>
    <w:rsid w:val="00FD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832</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31</cp:revision>
  <cp:lastPrinted>2025-09-11T00:43:00Z</cp:lastPrinted>
  <dcterms:created xsi:type="dcterms:W3CDTF">2025-03-09T10:16:00Z</dcterms:created>
  <dcterms:modified xsi:type="dcterms:W3CDTF">2026-06-04T15:19:00Z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