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AA9" w:rsidRPr="00626285" w:rsidRDefault="000E1AA9" w:rsidP="00C803C5">
      <w:pPr>
        <w:spacing w:after="0" w:line="240" w:lineRule="auto"/>
        <w:ind w:firstLine="426"/>
        <w:jc w:val="both"/>
        <w:rPr>
          <w:rFonts w:ascii="Times New Roman" w:hAnsi="Times New Roman"/>
          <w:sz w:val="16"/>
          <w:szCs w:val="16"/>
        </w:rPr>
      </w:pPr>
      <w:r w:rsidRPr="00626285">
        <w:rPr>
          <w:rFonts w:ascii="Times New Roman" w:hAnsi="Times New Roman"/>
          <w:sz w:val="16"/>
          <w:szCs w:val="16"/>
        </w:rPr>
        <w:tab/>
      </w:r>
      <w:r w:rsidRPr="00626285">
        <w:rPr>
          <w:rFonts w:ascii="Times New Roman" w:hAnsi="Times New Roman"/>
          <w:sz w:val="16"/>
          <w:szCs w:val="16"/>
        </w:rPr>
        <w:tab/>
      </w:r>
      <w:r w:rsidRPr="00626285">
        <w:rPr>
          <w:rFonts w:ascii="Times New Roman" w:hAnsi="Times New Roman"/>
          <w:sz w:val="16"/>
          <w:szCs w:val="16"/>
        </w:rPr>
        <w:tab/>
      </w:r>
      <w:r w:rsidRPr="00626285">
        <w:rPr>
          <w:rFonts w:ascii="Times New Roman" w:hAnsi="Times New Roman"/>
          <w:sz w:val="16"/>
          <w:szCs w:val="16"/>
        </w:rPr>
        <w:tab/>
      </w:r>
      <w:r w:rsidRPr="00626285">
        <w:rPr>
          <w:rFonts w:ascii="Times New Roman" w:hAnsi="Times New Roman"/>
          <w:sz w:val="16"/>
          <w:szCs w:val="16"/>
        </w:rPr>
        <w:tab/>
      </w:r>
    </w:p>
    <w:tbl>
      <w:tblPr>
        <w:tblW w:w="10660" w:type="dxa"/>
        <w:tblInd w:w="-318" w:type="dxa"/>
        <w:tblLook w:val="01E0" w:firstRow="1" w:lastRow="1" w:firstColumn="1" w:lastColumn="1" w:noHBand="0" w:noVBand="0"/>
      </w:tblPr>
      <w:tblGrid>
        <w:gridCol w:w="186"/>
        <w:gridCol w:w="4094"/>
        <w:gridCol w:w="166"/>
        <w:gridCol w:w="6097"/>
        <w:gridCol w:w="117"/>
      </w:tblGrid>
      <w:tr w:rsidR="00110C71" w:rsidRPr="00347139" w:rsidTr="009B5A54">
        <w:trPr>
          <w:gridBefore w:val="1"/>
          <w:wBefore w:w="186" w:type="dxa"/>
        </w:trPr>
        <w:tc>
          <w:tcPr>
            <w:tcW w:w="4094" w:type="dxa"/>
            <w:shd w:val="clear" w:color="auto" w:fill="auto"/>
          </w:tcPr>
          <w:p w:rsidR="000E1AA9" w:rsidRPr="00183E8E" w:rsidRDefault="00183E8E" w:rsidP="00183E8E">
            <w:pPr>
              <w:spacing w:after="0" w:line="240" w:lineRule="auto"/>
              <w:rPr>
                <w:rFonts w:ascii="Times New Roman" w:hAnsi="Times New Roman"/>
                <w:b/>
                <w:sz w:val="26"/>
                <w:szCs w:val="26"/>
              </w:rPr>
            </w:pPr>
            <w:r w:rsidRPr="00183E8E">
              <w:rPr>
                <w:rFonts w:ascii="Times New Roman" w:hAnsi="Times New Roman"/>
                <w:b/>
                <w:sz w:val="26"/>
                <w:szCs w:val="26"/>
              </w:rPr>
              <w:t>CÔNG TY ĐẤ</w:t>
            </w:r>
            <w:r>
              <w:rPr>
                <w:rFonts w:ascii="Times New Roman" w:hAnsi="Times New Roman"/>
                <w:b/>
                <w:sz w:val="26"/>
                <w:szCs w:val="26"/>
              </w:rPr>
              <w:t xml:space="preserve">U </w:t>
            </w:r>
            <w:r w:rsidRPr="00183E8E">
              <w:rPr>
                <w:rFonts w:ascii="Times New Roman" w:hAnsi="Times New Roman"/>
                <w:b/>
                <w:sz w:val="26"/>
                <w:szCs w:val="26"/>
              </w:rPr>
              <w:t>GIÁ HỢ</w:t>
            </w:r>
            <w:r>
              <w:rPr>
                <w:rFonts w:ascii="Times New Roman" w:hAnsi="Times New Roman"/>
                <w:b/>
                <w:sz w:val="26"/>
                <w:szCs w:val="26"/>
              </w:rPr>
              <w:t xml:space="preserve">P </w:t>
            </w:r>
            <w:r w:rsidRPr="00183E8E">
              <w:rPr>
                <w:rFonts w:ascii="Times New Roman" w:hAnsi="Times New Roman"/>
                <w:b/>
                <w:sz w:val="26"/>
                <w:szCs w:val="26"/>
              </w:rPr>
              <w:t>DANH</w:t>
            </w:r>
          </w:p>
        </w:tc>
        <w:tc>
          <w:tcPr>
            <w:tcW w:w="6380" w:type="dxa"/>
            <w:gridSpan w:val="3"/>
            <w:shd w:val="clear" w:color="auto" w:fill="auto"/>
          </w:tcPr>
          <w:p w:rsidR="000E1AA9" w:rsidRPr="00347139" w:rsidRDefault="000E1AA9" w:rsidP="00DE3AA7">
            <w:pPr>
              <w:spacing w:after="0" w:line="240" w:lineRule="auto"/>
              <w:rPr>
                <w:rFonts w:ascii="Times New Roman" w:hAnsi="Times New Roman"/>
                <w:b/>
                <w:sz w:val="28"/>
                <w:szCs w:val="28"/>
              </w:rPr>
            </w:pPr>
            <w:r w:rsidRPr="00347139">
              <w:rPr>
                <w:rFonts w:ascii="Times New Roman" w:hAnsi="Times New Roman"/>
                <w:b/>
                <w:sz w:val="28"/>
                <w:szCs w:val="28"/>
              </w:rPr>
              <w:t>CỘNG HÒA XÃ HỘI CHỦ NGHĨA VIỆT NAM</w:t>
            </w:r>
          </w:p>
        </w:tc>
      </w:tr>
      <w:tr w:rsidR="00110C71" w:rsidRPr="00347139" w:rsidTr="009B5A54">
        <w:trPr>
          <w:gridBefore w:val="1"/>
          <w:wBefore w:w="186" w:type="dxa"/>
          <w:trHeight w:val="302"/>
        </w:trPr>
        <w:tc>
          <w:tcPr>
            <w:tcW w:w="4094" w:type="dxa"/>
            <w:shd w:val="clear" w:color="auto" w:fill="auto"/>
          </w:tcPr>
          <w:p w:rsidR="000E1AA9" w:rsidRPr="00AD76E0" w:rsidRDefault="000E1AA9" w:rsidP="00AD76E0">
            <w:pPr>
              <w:spacing w:after="0" w:line="240" w:lineRule="auto"/>
              <w:ind w:firstLine="12"/>
              <w:rPr>
                <w:rFonts w:ascii="Times New Roman" w:hAnsi="Times New Roman"/>
                <w:b/>
                <w:sz w:val="28"/>
                <w:szCs w:val="28"/>
                <w:u w:val="single"/>
              </w:rPr>
            </w:pPr>
            <w:r w:rsidRPr="00347139">
              <w:rPr>
                <w:rFonts w:ascii="Times New Roman" w:hAnsi="Times New Roman"/>
                <w:b/>
                <w:sz w:val="28"/>
                <w:szCs w:val="28"/>
              </w:rPr>
              <w:t xml:space="preserve">     </w:t>
            </w:r>
            <w:r w:rsidR="00183E8E">
              <w:rPr>
                <w:rFonts w:ascii="Times New Roman" w:hAnsi="Times New Roman"/>
                <w:b/>
                <w:sz w:val="28"/>
                <w:szCs w:val="28"/>
              </w:rPr>
              <w:t xml:space="preserve">            </w:t>
            </w:r>
            <w:r w:rsidR="00183E8E" w:rsidRPr="00183E8E">
              <w:rPr>
                <w:rFonts w:ascii="Times New Roman" w:hAnsi="Times New Roman"/>
                <w:b/>
                <w:sz w:val="28"/>
                <w:szCs w:val="28"/>
                <w:u w:val="single"/>
              </w:rPr>
              <w:t>HÒA THUẬN</w:t>
            </w:r>
          </w:p>
        </w:tc>
        <w:tc>
          <w:tcPr>
            <w:tcW w:w="6380" w:type="dxa"/>
            <w:gridSpan w:val="3"/>
            <w:shd w:val="clear" w:color="auto" w:fill="auto"/>
          </w:tcPr>
          <w:p w:rsidR="000E1AA9" w:rsidRPr="00347139" w:rsidRDefault="00AF4FB0" w:rsidP="00C803C5">
            <w:pPr>
              <w:tabs>
                <w:tab w:val="left" w:pos="192"/>
              </w:tabs>
              <w:spacing w:after="0" w:line="240" w:lineRule="auto"/>
              <w:ind w:firstLine="12"/>
              <w:jc w:val="center"/>
              <w:rPr>
                <w:rFonts w:ascii="Times New Roman" w:hAnsi="Times New Roman"/>
                <w:b/>
                <w:sz w:val="28"/>
                <w:szCs w:val="28"/>
              </w:rPr>
            </w:pPr>
            <w:r>
              <w:rPr>
                <w:rFonts w:ascii="Times New Roman" w:hAnsi="Times New Roman"/>
                <w:b/>
                <w:noProof/>
                <w:sz w:val="28"/>
                <w:szCs w:val="28"/>
                <w:lang w:eastAsia="zh-CN"/>
              </w:rPr>
              <mc:AlternateContent>
                <mc:Choice Requires="wps">
                  <w:drawing>
                    <wp:anchor distT="0" distB="0" distL="114300" distR="114300" simplePos="0" relativeHeight="251657728" behindDoc="0" locked="0" layoutInCell="1" allowOverlap="1" wp14:anchorId="386E903B" wp14:editId="049FE793">
                      <wp:simplePos x="0" y="0"/>
                      <wp:positionH relativeFrom="column">
                        <wp:posOffset>901065</wp:posOffset>
                      </wp:positionH>
                      <wp:positionV relativeFrom="paragraph">
                        <wp:posOffset>195580</wp:posOffset>
                      </wp:positionV>
                      <wp:extent cx="2219325" cy="0"/>
                      <wp:effectExtent l="9525" t="12700" r="9525" b="63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5pt,15.4pt" to="245.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roeEAIAACgEAAAOAAAAZHJzL2Uyb0RvYy54bWysU02P2jAQvVfqf7B8h3wsUIgIqyqBXmgX&#10;abc/wNgOserYlm0IqOp/79gQtLu9VFVzcMaemec388bLx3Mn0YlbJ7QqcTZOMeKKaibUocTfXzaj&#10;OUbOE8WI1IqX+MIdflx9/LDsTcFz3WrJuEUAolzRmxK33psiSRxteUfcWBuuwNlo2xEPW3tImCU9&#10;oHcyydN0lvTaMmM15c7BaX114lXEbxpO/VPTOO6RLDFw83G1cd2HNVktSXGwxLSC3miQf2DREaHg&#10;0jtUTTxBRyv+gOoEtdrpxo+p7hLdNILyWANUk6XvqnluieGxFmiOM/c2uf8HS7+ddhYJBtphpEgH&#10;Em2F4mgWOtMbV0BApXY21EbP6tlsNf3hkNJVS9SBR4YvFwNpWchI3qSEjTOAv++/agYx5Oh1bNO5&#10;sV2AhAagc1TjcleDnz2icJjn2eIhn2JEB19CiiHRWOe/cN2hYJRYAucITE5b5wMRUgwh4R6lN0LK&#10;KLZUqC/xYgrIweO0FCw448Ye9pW06ETCuMQvVvUuzOqjYhGs5YStb7YnQl5tuFyqgAelAJ2bdZ2H&#10;n4t0sZ6v55PRJJ+tR5O0rkefN9VkNNtkn6b1Q11VdfYrUMsmRSsY4yqwG2Yzm/yd9rdXcp2q+3Te&#10;25C8RY/9ArLDP5KOWgb5roOw1+yys4PGMI4x+PZ0wry/3oP9+oGvfgMAAP//AwBQSwMEFAAGAAgA&#10;AAAhAJSnen/dAAAACQEAAA8AAABkcnMvZG93bnJldi54bWxMj8FOwzAQRO9I/IO1SFwq6qSNEA1x&#10;KgTkxoUC4rqNlyQiXqex2wa+nkU9wHFmn2ZnivXkenWgMXSeDaTzBBRx7W3HjYHXl+rqBlSIyBZ7&#10;z2TgiwKsy/OzAnPrj/xMh01slIRwyNFAG+OQax3qlhyGuR+I5fbhR4dR5NhoO+JRwl2vF0lyrR12&#10;LB9aHOi+pfpzs3cGQvVGu+p7Vs+S92XjabF7eHpEYy4vprtbUJGm+AfDb32pDqV02vo926B60Vm6&#10;EtTAMpEJAmSrNAO1PRm6LPT/BeUPAAAA//8DAFBLAQItABQABgAIAAAAIQC2gziS/gAAAOEBAAAT&#10;AAAAAAAAAAAAAAAAAAAAAABbQ29udGVudF9UeXBlc10ueG1sUEsBAi0AFAAGAAgAAAAhADj9If/W&#10;AAAAlAEAAAsAAAAAAAAAAAAAAAAALwEAAF9yZWxzLy5yZWxzUEsBAi0AFAAGAAgAAAAhAFMiuh4Q&#10;AgAAKAQAAA4AAAAAAAAAAAAAAAAALgIAAGRycy9lMm9Eb2MueG1sUEsBAi0AFAAGAAgAAAAhAJSn&#10;en/dAAAACQEAAA8AAAAAAAAAAAAAAAAAagQAAGRycy9kb3ducmV2LnhtbFBLBQYAAAAABAAEAPMA&#10;AAB0BQAAAAA=&#10;"/>
                  </w:pict>
                </mc:Fallback>
              </mc:AlternateContent>
            </w:r>
            <w:r w:rsidR="005E157C">
              <w:rPr>
                <w:rFonts w:ascii="Times New Roman" w:hAnsi="Times New Roman"/>
                <w:b/>
                <w:sz w:val="28"/>
                <w:szCs w:val="28"/>
              </w:rPr>
              <w:t xml:space="preserve"> </w:t>
            </w:r>
            <w:r w:rsidR="000E1AA9" w:rsidRPr="00347139">
              <w:rPr>
                <w:rFonts w:ascii="Times New Roman" w:hAnsi="Times New Roman"/>
                <w:b/>
                <w:sz w:val="28"/>
                <w:szCs w:val="28"/>
              </w:rPr>
              <w:t>Độc lập – Tự do – Hạnh phúc</w:t>
            </w:r>
          </w:p>
        </w:tc>
      </w:tr>
      <w:tr w:rsidR="00626285" w:rsidRPr="00AD76E0" w:rsidTr="009B5A54">
        <w:trPr>
          <w:gridAfter w:val="1"/>
          <w:wAfter w:w="117" w:type="dxa"/>
          <w:trHeight w:val="104"/>
        </w:trPr>
        <w:tc>
          <w:tcPr>
            <w:tcW w:w="4446" w:type="dxa"/>
            <w:gridSpan w:val="3"/>
            <w:shd w:val="clear" w:color="auto" w:fill="auto"/>
          </w:tcPr>
          <w:p w:rsidR="000B130C" w:rsidRPr="000B130C" w:rsidRDefault="00581B74" w:rsidP="000B130C">
            <w:pPr>
              <w:tabs>
                <w:tab w:val="right" w:pos="3590"/>
              </w:tabs>
              <w:spacing w:after="0" w:line="240" w:lineRule="auto"/>
              <w:rPr>
                <w:rFonts w:ascii="Times New Roman" w:hAnsi="Times New Roman"/>
                <w:sz w:val="12"/>
                <w:szCs w:val="26"/>
              </w:rPr>
            </w:pPr>
            <w:r w:rsidRPr="00AD76E0">
              <w:rPr>
                <w:rFonts w:ascii="Times New Roman" w:hAnsi="Times New Roman"/>
                <w:sz w:val="26"/>
                <w:szCs w:val="26"/>
              </w:rPr>
              <w:t xml:space="preserve">           </w:t>
            </w:r>
            <w:r w:rsidR="00183E8E" w:rsidRPr="00AD76E0">
              <w:rPr>
                <w:rFonts w:ascii="Times New Roman" w:hAnsi="Times New Roman"/>
                <w:sz w:val="26"/>
                <w:szCs w:val="26"/>
              </w:rPr>
              <w:t xml:space="preserve">      </w:t>
            </w:r>
            <w:r w:rsidR="00626285" w:rsidRPr="00AD76E0">
              <w:rPr>
                <w:rFonts w:ascii="Times New Roman" w:hAnsi="Times New Roman"/>
                <w:sz w:val="26"/>
                <w:szCs w:val="26"/>
              </w:rPr>
              <w:t xml:space="preserve">  </w:t>
            </w:r>
          </w:p>
          <w:p w:rsidR="00626285" w:rsidRPr="00AD76E0" w:rsidRDefault="00626285" w:rsidP="005E0C1E">
            <w:pPr>
              <w:tabs>
                <w:tab w:val="right" w:pos="3590"/>
              </w:tabs>
              <w:spacing w:after="0" w:line="240" w:lineRule="auto"/>
              <w:rPr>
                <w:rFonts w:ascii="Times New Roman" w:hAnsi="Times New Roman"/>
                <w:sz w:val="26"/>
                <w:szCs w:val="26"/>
              </w:rPr>
            </w:pPr>
            <w:r w:rsidRPr="00AD76E0">
              <w:rPr>
                <w:rFonts w:ascii="Times New Roman" w:hAnsi="Times New Roman"/>
                <w:sz w:val="26"/>
                <w:szCs w:val="26"/>
              </w:rPr>
              <w:t xml:space="preserve"> </w:t>
            </w:r>
            <w:r w:rsidR="000B130C">
              <w:rPr>
                <w:rFonts w:ascii="Times New Roman" w:hAnsi="Times New Roman"/>
                <w:sz w:val="26"/>
                <w:szCs w:val="26"/>
              </w:rPr>
              <w:t xml:space="preserve">                      </w:t>
            </w:r>
            <w:r w:rsidRPr="00AD76E0">
              <w:rPr>
                <w:rFonts w:ascii="Times New Roman" w:hAnsi="Times New Roman"/>
                <w:sz w:val="26"/>
                <w:szCs w:val="26"/>
              </w:rPr>
              <w:t>Số</w:t>
            </w:r>
            <w:r w:rsidR="00D41CC2" w:rsidRPr="00AD76E0">
              <w:rPr>
                <w:rFonts w:ascii="Times New Roman" w:hAnsi="Times New Roman"/>
                <w:sz w:val="26"/>
                <w:szCs w:val="26"/>
              </w:rPr>
              <w:t>:</w:t>
            </w:r>
            <w:r w:rsidR="00922185">
              <w:rPr>
                <w:rFonts w:ascii="Times New Roman" w:hAnsi="Times New Roman"/>
                <w:sz w:val="26"/>
                <w:szCs w:val="26"/>
              </w:rPr>
              <w:t xml:space="preserve"> </w:t>
            </w:r>
            <w:r w:rsidR="00C60745">
              <w:rPr>
                <w:rFonts w:ascii="Times New Roman" w:hAnsi="Times New Roman"/>
                <w:sz w:val="26"/>
                <w:szCs w:val="26"/>
              </w:rPr>
              <w:t>09</w:t>
            </w:r>
            <w:r w:rsidRPr="00AD76E0">
              <w:rPr>
                <w:rFonts w:ascii="Times New Roman" w:hAnsi="Times New Roman"/>
                <w:sz w:val="26"/>
                <w:szCs w:val="26"/>
              </w:rPr>
              <w:t>/QC</w:t>
            </w:r>
            <w:r w:rsidR="002208B8" w:rsidRPr="00AD76E0">
              <w:rPr>
                <w:rFonts w:ascii="Times New Roman" w:hAnsi="Times New Roman"/>
                <w:sz w:val="26"/>
                <w:szCs w:val="26"/>
              </w:rPr>
              <w:t>C</w:t>
            </w:r>
            <w:r w:rsidRPr="00AD76E0">
              <w:rPr>
                <w:rFonts w:ascii="Times New Roman" w:hAnsi="Times New Roman"/>
                <w:sz w:val="26"/>
                <w:szCs w:val="26"/>
              </w:rPr>
              <w:t>ĐG</w:t>
            </w:r>
            <w:r w:rsidRPr="00AD76E0">
              <w:rPr>
                <w:rFonts w:ascii="Times New Roman" w:hAnsi="Times New Roman"/>
                <w:sz w:val="26"/>
                <w:szCs w:val="26"/>
              </w:rPr>
              <w:tab/>
            </w:r>
          </w:p>
        </w:tc>
        <w:tc>
          <w:tcPr>
            <w:tcW w:w="6097" w:type="dxa"/>
            <w:shd w:val="clear" w:color="auto" w:fill="auto"/>
          </w:tcPr>
          <w:p w:rsidR="000B130C" w:rsidRPr="000B130C" w:rsidRDefault="009B5A54" w:rsidP="000B130C">
            <w:pPr>
              <w:spacing w:after="0" w:line="240" w:lineRule="auto"/>
              <w:rPr>
                <w:rFonts w:ascii="Times New Roman" w:hAnsi="Times New Roman"/>
                <w:i/>
                <w:sz w:val="10"/>
                <w:szCs w:val="26"/>
              </w:rPr>
            </w:pPr>
            <w:r w:rsidRPr="00AD76E0">
              <w:rPr>
                <w:rFonts w:ascii="Times New Roman" w:hAnsi="Times New Roman"/>
                <w:i/>
                <w:sz w:val="26"/>
                <w:szCs w:val="26"/>
              </w:rPr>
              <w:t xml:space="preserve">            </w:t>
            </w:r>
            <w:r w:rsidR="0030554E" w:rsidRPr="00AD76E0">
              <w:rPr>
                <w:rFonts w:ascii="Times New Roman" w:hAnsi="Times New Roman"/>
                <w:i/>
                <w:sz w:val="26"/>
                <w:szCs w:val="26"/>
              </w:rPr>
              <w:t xml:space="preserve"> </w:t>
            </w:r>
          </w:p>
          <w:p w:rsidR="00626285" w:rsidRPr="00AD76E0" w:rsidRDefault="00183E8E" w:rsidP="00755342">
            <w:pPr>
              <w:spacing w:after="0" w:line="240" w:lineRule="auto"/>
              <w:rPr>
                <w:rFonts w:ascii="Times New Roman" w:hAnsi="Times New Roman"/>
                <w:i/>
                <w:sz w:val="26"/>
                <w:szCs w:val="26"/>
              </w:rPr>
            </w:pPr>
            <w:r w:rsidRPr="00AD76E0">
              <w:rPr>
                <w:rFonts w:ascii="Times New Roman" w:hAnsi="Times New Roman"/>
                <w:i/>
                <w:sz w:val="26"/>
                <w:szCs w:val="26"/>
              </w:rPr>
              <w:t xml:space="preserve"> </w:t>
            </w:r>
            <w:r w:rsidR="00C803C5" w:rsidRPr="00AD76E0">
              <w:rPr>
                <w:rFonts w:ascii="Times New Roman" w:hAnsi="Times New Roman"/>
                <w:i/>
                <w:sz w:val="26"/>
                <w:szCs w:val="26"/>
              </w:rPr>
              <w:t xml:space="preserve"> </w:t>
            </w:r>
            <w:r w:rsidR="000B130C">
              <w:rPr>
                <w:rFonts w:ascii="Times New Roman" w:hAnsi="Times New Roman"/>
                <w:i/>
                <w:sz w:val="26"/>
                <w:szCs w:val="26"/>
              </w:rPr>
              <w:t xml:space="preserve">           </w:t>
            </w:r>
            <w:r w:rsidR="00626285" w:rsidRPr="00AD76E0">
              <w:rPr>
                <w:rFonts w:ascii="Times New Roman" w:hAnsi="Times New Roman"/>
                <w:i/>
                <w:sz w:val="26"/>
                <w:szCs w:val="26"/>
              </w:rPr>
              <w:t>Quả</w:t>
            </w:r>
            <w:r w:rsidR="002208B8" w:rsidRPr="00AD76E0">
              <w:rPr>
                <w:rFonts w:ascii="Times New Roman" w:hAnsi="Times New Roman"/>
                <w:i/>
                <w:sz w:val="26"/>
                <w:szCs w:val="26"/>
              </w:rPr>
              <w:t xml:space="preserve">ng Nam, ngày  </w:t>
            </w:r>
            <w:r w:rsidR="00C60745">
              <w:rPr>
                <w:rFonts w:ascii="Times New Roman" w:hAnsi="Times New Roman"/>
                <w:i/>
                <w:sz w:val="26"/>
                <w:szCs w:val="26"/>
              </w:rPr>
              <w:t>12</w:t>
            </w:r>
            <w:r w:rsidR="008322DF" w:rsidRPr="00AD76E0">
              <w:rPr>
                <w:rFonts w:ascii="Times New Roman" w:hAnsi="Times New Roman"/>
                <w:i/>
                <w:sz w:val="26"/>
                <w:szCs w:val="26"/>
              </w:rPr>
              <w:t xml:space="preserve"> </w:t>
            </w:r>
            <w:r w:rsidR="00626285" w:rsidRPr="00AD76E0">
              <w:rPr>
                <w:rFonts w:ascii="Times New Roman" w:hAnsi="Times New Roman"/>
                <w:i/>
                <w:sz w:val="26"/>
                <w:szCs w:val="26"/>
              </w:rPr>
              <w:t xml:space="preserve"> tháng </w:t>
            </w:r>
            <w:r w:rsidR="00C60745">
              <w:rPr>
                <w:rFonts w:ascii="Times New Roman" w:hAnsi="Times New Roman"/>
                <w:i/>
                <w:sz w:val="26"/>
                <w:szCs w:val="26"/>
              </w:rPr>
              <w:t>4</w:t>
            </w:r>
            <w:r w:rsidR="00E62345">
              <w:rPr>
                <w:rFonts w:ascii="Times New Roman" w:hAnsi="Times New Roman"/>
                <w:i/>
                <w:sz w:val="26"/>
                <w:szCs w:val="26"/>
              </w:rPr>
              <w:t xml:space="preserve"> năm 202</w:t>
            </w:r>
            <w:r w:rsidR="00755342">
              <w:rPr>
                <w:rFonts w:ascii="Times New Roman" w:hAnsi="Times New Roman"/>
                <w:i/>
                <w:sz w:val="26"/>
                <w:szCs w:val="26"/>
              </w:rPr>
              <w:t>2</w:t>
            </w:r>
          </w:p>
        </w:tc>
      </w:tr>
    </w:tbl>
    <w:p w:rsidR="000E1AA9" w:rsidRPr="000E1AA9" w:rsidRDefault="000E1AA9" w:rsidP="00C803C5">
      <w:pPr>
        <w:spacing w:after="0" w:line="240" w:lineRule="auto"/>
        <w:ind w:firstLine="426"/>
        <w:rPr>
          <w:rFonts w:ascii="Times New Roman" w:hAnsi="Times New Roman"/>
          <w:i/>
          <w:sz w:val="28"/>
          <w:szCs w:val="28"/>
        </w:rPr>
      </w:pPr>
      <w:r w:rsidRPr="000E1AA9">
        <w:rPr>
          <w:rFonts w:ascii="Times New Roman" w:hAnsi="Times New Roman"/>
          <w:i/>
          <w:sz w:val="28"/>
          <w:szCs w:val="28"/>
        </w:rPr>
        <w:t xml:space="preserve">                                                     </w:t>
      </w:r>
    </w:p>
    <w:p w:rsidR="00626285" w:rsidRPr="00F72350" w:rsidRDefault="000E1AA9" w:rsidP="006A551F">
      <w:pPr>
        <w:spacing w:after="0" w:line="240" w:lineRule="auto"/>
        <w:ind w:firstLine="567"/>
        <w:jc w:val="center"/>
        <w:rPr>
          <w:rFonts w:ascii="Times New Roman" w:hAnsi="Times New Roman"/>
          <w:b/>
          <w:sz w:val="30"/>
          <w:szCs w:val="32"/>
        </w:rPr>
      </w:pPr>
      <w:r w:rsidRPr="00F72350">
        <w:rPr>
          <w:rFonts w:ascii="Times New Roman" w:hAnsi="Times New Roman"/>
          <w:b/>
          <w:sz w:val="30"/>
          <w:szCs w:val="32"/>
        </w:rPr>
        <w:t xml:space="preserve">    QUY CHẾ </w:t>
      </w:r>
      <w:r w:rsidR="00956DD5" w:rsidRPr="00F72350">
        <w:rPr>
          <w:rFonts w:ascii="Times New Roman" w:hAnsi="Times New Roman"/>
          <w:b/>
          <w:sz w:val="30"/>
          <w:szCs w:val="32"/>
        </w:rPr>
        <w:t>CUỘC ĐẤU GIÁ</w:t>
      </w:r>
    </w:p>
    <w:p w:rsidR="00AD76E0" w:rsidRDefault="00AD76E0" w:rsidP="006A551F">
      <w:pPr>
        <w:pStyle w:val="NormalWeb"/>
        <w:spacing w:after="0" w:afterAutospacing="0"/>
        <w:ind w:firstLine="284"/>
        <w:jc w:val="both"/>
        <w:rPr>
          <w:rFonts w:ascii="Times New Roman" w:hAnsi="Times New Roman" w:cs="Times New Roman"/>
          <w:sz w:val="26"/>
          <w:szCs w:val="26"/>
        </w:rPr>
      </w:pPr>
    </w:p>
    <w:p w:rsidR="00BC5C86" w:rsidRPr="00A976FA" w:rsidRDefault="00BC5C86" w:rsidP="006A551F">
      <w:pPr>
        <w:pStyle w:val="NormalWeb"/>
        <w:spacing w:after="0" w:afterAutospacing="0"/>
        <w:ind w:firstLine="284"/>
        <w:jc w:val="both"/>
        <w:rPr>
          <w:rFonts w:ascii="Times New Roman" w:hAnsi="Times New Roman" w:cs="Times New Roman"/>
          <w:sz w:val="26"/>
          <w:szCs w:val="26"/>
          <w:lang w:val="vi-VN"/>
        </w:rPr>
      </w:pPr>
      <w:r w:rsidRPr="00A976FA">
        <w:rPr>
          <w:rFonts w:ascii="Times New Roman" w:hAnsi="Times New Roman" w:cs="Times New Roman"/>
          <w:sz w:val="26"/>
          <w:szCs w:val="26"/>
          <w:lang w:val="vi-VN"/>
        </w:rPr>
        <w:t xml:space="preserve"> Căn cứ Bộ Luật Dân sự  đã được Quốc hội Nước Cộng hòa xã hội chủ nghĩa Việt Nam khóa X</w:t>
      </w:r>
      <w:r w:rsidRPr="00A976FA">
        <w:rPr>
          <w:rFonts w:ascii="Times New Roman" w:hAnsi="Times New Roman" w:cs="Times New Roman"/>
          <w:sz w:val="26"/>
          <w:szCs w:val="26"/>
        </w:rPr>
        <w:t>II</w:t>
      </w:r>
      <w:r w:rsidRPr="00A976FA">
        <w:rPr>
          <w:rFonts w:ascii="Times New Roman" w:hAnsi="Times New Roman" w:cs="Times New Roman"/>
          <w:sz w:val="26"/>
          <w:szCs w:val="26"/>
          <w:lang w:val="vi-VN"/>
        </w:rPr>
        <w:t xml:space="preserve">I, kỳ  họp thứ </w:t>
      </w:r>
      <w:r w:rsidRPr="00A976FA">
        <w:rPr>
          <w:rFonts w:ascii="Times New Roman" w:hAnsi="Times New Roman" w:cs="Times New Roman"/>
          <w:sz w:val="26"/>
          <w:szCs w:val="26"/>
        </w:rPr>
        <w:t>X</w:t>
      </w:r>
      <w:r w:rsidRPr="00A976FA">
        <w:rPr>
          <w:rFonts w:ascii="Times New Roman" w:hAnsi="Times New Roman" w:cs="Times New Roman"/>
          <w:sz w:val="26"/>
          <w:szCs w:val="26"/>
          <w:lang w:val="vi-VN"/>
        </w:rPr>
        <w:t xml:space="preserve"> thông qua ngày </w:t>
      </w:r>
      <w:r w:rsidRPr="00A976FA">
        <w:rPr>
          <w:rFonts w:ascii="Times New Roman" w:hAnsi="Times New Roman" w:cs="Times New Roman"/>
          <w:sz w:val="26"/>
          <w:szCs w:val="26"/>
        </w:rPr>
        <w:t>24</w:t>
      </w:r>
      <w:r w:rsidRPr="00A976FA">
        <w:rPr>
          <w:rFonts w:ascii="Times New Roman" w:hAnsi="Times New Roman" w:cs="Times New Roman"/>
          <w:sz w:val="26"/>
          <w:szCs w:val="26"/>
          <w:lang w:val="vi-VN"/>
        </w:rPr>
        <w:t xml:space="preserve"> tháng </w:t>
      </w:r>
      <w:r w:rsidRPr="00A976FA">
        <w:rPr>
          <w:rFonts w:ascii="Times New Roman" w:hAnsi="Times New Roman" w:cs="Times New Roman"/>
          <w:sz w:val="26"/>
          <w:szCs w:val="26"/>
        </w:rPr>
        <w:t>11</w:t>
      </w:r>
      <w:r w:rsidRPr="00A976FA">
        <w:rPr>
          <w:rFonts w:ascii="Times New Roman" w:hAnsi="Times New Roman" w:cs="Times New Roman"/>
          <w:sz w:val="26"/>
          <w:szCs w:val="26"/>
          <w:lang w:val="vi-VN"/>
        </w:rPr>
        <w:t xml:space="preserve"> năm 20</w:t>
      </w:r>
      <w:r w:rsidRPr="00A976FA">
        <w:rPr>
          <w:rFonts w:ascii="Times New Roman" w:hAnsi="Times New Roman" w:cs="Times New Roman"/>
          <w:sz w:val="26"/>
          <w:szCs w:val="26"/>
        </w:rPr>
        <w:t>1</w:t>
      </w:r>
      <w:r w:rsidRPr="00A976FA">
        <w:rPr>
          <w:rFonts w:ascii="Times New Roman" w:hAnsi="Times New Roman" w:cs="Times New Roman"/>
          <w:sz w:val="26"/>
          <w:szCs w:val="26"/>
          <w:lang w:val="vi-VN"/>
        </w:rPr>
        <w:t>5;</w:t>
      </w:r>
    </w:p>
    <w:p w:rsidR="00BC5C86" w:rsidRPr="00A976FA" w:rsidRDefault="00BC5C86" w:rsidP="006A551F">
      <w:pPr>
        <w:spacing w:after="0"/>
        <w:ind w:firstLine="284"/>
        <w:jc w:val="both"/>
        <w:rPr>
          <w:rFonts w:ascii="Times New Roman" w:hAnsi="Times New Roman"/>
          <w:sz w:val="26"/>
          <w:szCs w:val="26"/>
        </w:rPr>
      </w:pPr>
      <w:r w:rsidRPr="00A976FA">
        <w:rPr>
          <w:rFonts w:ascii="Times New Roman" w:hAnsi="Times New Roman"/>
          <w:sz w:val="26"/>
          <w:szCs w:val="26"/>
        </w:rPr>
        <w:t xml:space="preserve"> Căn cứ  Luật đấu giá số 01/2016/QH14 ngày 17/11/2016  </w:t>
      </w:r>
    </w:p>
    <w:p w:rsidR="00BC5C86" w:rsidRPr="00A976FA" w:rsidRDefault="008322DF" w:rsidP="006A551F">
      <w:pPr>
        <w:pStyle w:val="NormalWeb"/>
        <w:spacing w:after="0" w:afterAutospacing="0"/>
        <w:ind w:firstLine="284"/>
        <w:jc w:val="both"/>
        <w:rPr>
          <w:rFonts w:ascii="Times New Roman" w:hAnsi="Times New Roman" w:cs="Times New Roman"/>
          <w:sz w:val="26"/>
          <w:szCs w:val="26"/>
        </w:rPr>
      </w:pPr>
      <w:r w:rsidRPr="00A976FA">
        <w:rPr>
          <w:rFonts w:ascii="Times New Roman" w:hAnsi="Times New Roman" w:cs="Times New Roman"/>
          <w:sz w:val="26"/>
          <w:szCs w:val="26"/>
        </w:rPr>
        <w:t xml:space="preserve"> </w:t>
      </w:r>
      <w:r w:rsidR="00055449" w:rsidRPr="00055449">
        <w:rPr>
          <w:rFonts w:ascii="Times New Roman" w:hAnsi="Times New Roman" w:cs="Times New Roman"/>
          <w:sz w:val="26"/>
          <w:szCs w:val="26"/>
          <w:lang w:val="vi-VN"/>
        </w:rPr>
        <w:t>Căn cứ Thông tư số 108/2020/TT-BTC ngày 21/12/2020 của Bộ tài chính sửa đổi, bổ sung một số điều của Thông tư số 45/2017/TT-BTC ngày 12/5/2017của Bộ tài chính Quy định khung thù lao dịch vụ bán đấu giá tài sản theo quy định tại Luật đấu giá tài sản;</w:t>
      </w:r>
    </w:p>
    <w:p w:rsidR="00BC5C86" w:rsidRPr="00A976FA" w:rsidRDefault="00BC5C86" w:rsidP="006A551F">
      <w:pPr>
        <w:pStyle w:val="NormalWeb"/>
        <w:spacing w:after="0" w:afterAutospacing="0"/>
        <w:ind w:firstLine="284"/>
        <w:jc w:val="both"/>
        <w:rPr>
          <w:rFonts w:ascii="Times New Roman" w:hAnsi="Times New Roman" w:cs="Times New Roman"/>
          <w:sz w:val="26"/>
          <w:szCs w:val="26"/>
        </w:rPr>
      </w:pPr>
      <w:r w:rsidRPr="00A976FA">
        <w:rPr>
          <w:rFonts w:ascii="Times New Roman" w:hAnsi="Times New Roman" w:cs="Times New Roman"/>
          <w:sz w:val="26"/>
          <w:szCs w:val="26"/>
        </w:rPr>
        <w:t xml:space="preserve"> Căn cứ Thông tư số 48/2017/TT-BTC ngày 15/5/2017 của Bộ Tài chính quy định chế độ tài chính trong hoạt động đấu giá tài sản.</w:t>
      </w:r>
    </w:p>
    <w:p w:rsidR="00626285" w:rsidRPr="00A976FA" w:rsidRDefault="00626285" w:rsidP="006A551F">
      <w:pPr>
        <w:pStyle w:val="NormalWeb"/>
        <w:spacing w:after="0" w:afterAutospacing="0"/>
        <w:ind w:right="12" w:firstLine="284"/>
        <w:jc w:val="both"/>
        <w:rPr>
          <w:rFonts w:ascii="Times New Roman" w:hAnsi="Times New Roman" w:cs="Times New Roman"/>
          <w:sz w:val="26"/>
          <w:szCs w:val="26"/>
        </w:rPr>
      </w:pPr>
      <w:r w:rsidRPr="00A976FA">
        <w:rPr>
          <w:rFonts w:ascii="Times New Roman" w:hAnsi="Times New Roman" w:cs="Times New Roman"/>
          <w:sz w:val="26"/>
          <w:szCs w:val="26"/>
        </w:rPr>
        <w:t xml:space="preserve"> </w:t>
      </w:r>
      <w:r w:rsidRPr="00A976FA">
        <w:rPr>
          <w:rFonts w:ascii="Times New Roman" w:hAnsi="Times New Roman" w:cs="Times New Roman"/>
          <w:sz w:val="26"/>
          <w:szCs w:val="26"/>
          <w:lang w:val="vi-VN"/>
        </w:rPr>
        <w:t xml:space="preserve">Căn cứ Hợp đồng </w:t>
      </w:r>
      <w:r w:rsidR="00BC5C86" w:rsidRPr="00A976FA">
        <w:rPr>
          <w:rFonts w:ascii="Times New Roman" w:hAnsi="Times New Roman" w:cs="Times New Roman"/>
          <w:sz w:val="26"/>
          <w:szCs w:val="26"/>
        </w:rPr>
        <w:t xml:space="preserve">dịch vụ </w:t>
      </w:r>
      <w:r w:rsidR="00430842" w:rsidRPr="00A976FA">
        <w:rPr>
          <w:rFonts w:ascii="Times New Roman" w:hAnsi="Times New Roman" w:cs="Times New Roman"/>
          <w:sz w:val="26"/>
          <w:szCs w:val="26"/>
          <w:lang w:val="vi-VN"/>
        </w:rPr>
        <w:t>đấu giá tài sản số</w:t>
      </w:r>
      <w:r w:rsidR="009B5A54" w:rsidRPr="00A976FA">
        <w:rPr>
          <w:rFonts w:ascii="Times New Roman" w:hAnsi="Times New Roman" w:cs="Times New Roman"/>
          <w:sz w:val="26"/>
          <w:szCs w:val="26"/>
        </w:rPr>
        <w:t xml:space="preserve"> </w:t>
      </w:r>
      <w:r w:rsidR="00755342">
        <w:rPr>
          <w:rFonts w:ascii="Times New Roman" w:hAnsi="Times New Roman" w:cs="Times New Roman"/>
          <w:sz w:val="26"/>
          <w:szCs w:val="26"/>
        </w:rPr>
        <w:t>08</w:t>
      </w:r>
      <w:r w:rsidR="00055449">
        <w:rPr>
          <w:rFonts w:ascii="Times New Roman" w:hAnsi="Times New Roman" w:cs="Times New Roman"/>
          <w:sz w:val="26"/>
          <w:szCs w:val="26"/>
        </w:rPr>
        <w:t>/</w:t>
      </w:r>
      <w:r w:rsidRPr="00A976FA">
        <w:rPr>
          <w:rFonts w:ascii="Times New Roman" w:hAnsi="Times New Roman" w:cs="Times New Roman"/>
          <w:sz w:val="26"/>
          <w:szCs w:val="26"/>
          <w:lang w:val="vi-VN"/>
        </w:rPr>
        <w:t>HĐ</w:t>
      </w:r>
      <w:r w:rsidRPr="00A976FA">
        <w:rPr>
          <w:rFonts w:ascii="Times New Roman" w:hAnsi="Times New Roman" w:cs="Times New Roman"/>
          <w:sz w:val="26"/>
          <w:szCs w:val="26"/>
        </w:rPr>
        <w:t>-</w:t>
      </w:r>
      <w:r w:rsidR="00BC5C86" w:rsidRPr="00A976FA">
        <w:rPr>
          <w:rFonts w:ascii="Times New Roman" w:hAnsi="Times New Roman" w:cs="Times New Roman"/>
          <w:sz w:val="26"/>
          <w:szCs w:val="26"/>
        </w:rPr>
        <w:t>DV</w:t>
      </w:r>
      <w:r w:rsidRPr="00A976FA">
        <w:rPr>
          <w:rFonts w:ascii="Times New Roman" w:hAnsi="Times New Roman" w:cs="Times New Roman"/>
          <w:sz w:val="26"/>
          <w:szCs w:val="26"/>
        </w:rPr>
        <w:t>ĐG</w:t>
      </w:r>
      <w:r w:rsidRPr="00A976FA">
        <w:rPr>
          <w:rFonts w:ascii="Times New Roman" w:hAnsi="Times New Roman" w:cs="Times New Roman"/>
          <w:sz w:val="26"/>
          <w:szCs w:val="26"/>
          <w:lang w:val="vi-VN"/>
        </w:rPr>
        <w:t xml:space="preserve"> ngày</w:t>
      </w:r>
      <w:r w:rsidR="00601233" w:rsidRPr="00A976FA">
        <w:rPr>
          <w:rFonts w:ascii="Times New Roman" w:hAnsi="Times New Roman" w:cs="Times New Roman"/>
          <w:sz w:val="26"/>
          <w:szCs w:val="26"/>
        </w:rPr>
        <w:t xml:space="preserve"> </w:t>
      </w:r>
      <w:r w:rsidR="00755342">
        <w:rPr>
          <w:rFonts w:ascii="Times New Roman" w:hAnsi="Times New Roman" w:cs="Times New Roman"/>
          <w:sz w:val="26"/>
          <w:szCs w:val="26"/>
        </w:rPr>
        <w:t>12</w:t>
      </w:r>
      <w:r w:rsidRPr="00A976FA">
        <w:rPr>
          <w:rFonts w:ascii="Times New Roman" w:hAnsi="Times New Roman" w:cs="Times New Roman"/>
          <w:sz w:val="26"/>
          <w:szCs w:val="26"/>
          <w:lang w:val="vi-VN"/>
        </w:rPr>
        <w:t>/</w:t>
      </w:r>
      <w:r w:rsidR="00755342">
        <w:rPr>
          <w:rFonts w:ascii="Times New Roman" w:hAnsi="Times New Roman" w:cs="Times New Roman"/>
          <w:sz w:val="26"/>
          <w:szCs w:val="26"/>
        </w:rPr>
        <w:t>4/</w:t>
      </w:r>
      <w:r w:rsidR="00815EB2" w:rsidRPr="00A976FA">
        <w:rPr>
          <w:rFonts w:ascii="Times New Roman" w:hAnsi="Times New Roman" w:cs="Times New Roman"/>
          <w:sz w:val="26"/>
          <w:szCs w:val="26"/>
          <w:lang w:val="vi-VN"/>
        </w:rPr>
        <w:t>20</w:t>
      </w:r>
      <w:r w:rsidR="00E62345">
        <w:rPr>
          <w:rFonts w:ascii="Times New Roman" w:hAnsi="Times New Roman" w:cs="Times New Roman"/>
          <w:sz w:val="26"/>
          <w:szCs w:val="26"/>
        </w:rPr>
        <w:t>2</w:t>
      </w:r>
      <w:r w:rsidR="00755342">
        <w:rPr>
          <w:rFonts w:ascii="Times New Roman" w:hAnsi="Times New Roman" w:cs="Times New Roman"/>
          <w:sz w:val="26"/>
          <w:szCs w:val="26"/>
        </w:rPr>
        <w:t>2</w:t>
      </w:r>
      <w:r w:rsidRPr="00A976FA">
        <w:rPr>
          <w:rFonts w:ascii="Times New Roman" w:hAnsi="Times New Roman" w:cs="Times New Roman"/>
          <w:sz w:val="26"/>
          <w:szCs w:val="26"/>
          <w:lang w:val="vi-VN"/>
        </w:rPr>
        <w:t xml:space="preserve"> giữa</w:t>
      </w:r>
      <w:r w:rsidR="00C63C72" w:rsidRPr="00A976FA">
        <w:rPr>
          <w:rFonts w:ascii="Times New Roman" w:hAnsi="Times New Roman" w:cs="Times New Roman"/>
          <w:sz w:val="26"/>
          <w:szCs w:val="26"/>
        </w:rPr>
        <w:t xml:space="preserve"> </w:t>
      </w:r>
      <w:r w:rsidR="00A3183F" w:rsidRPr="00A976FA">
        <w:rPr>
          <w:rFonts w:ascii="Times New Roman" w:hAnsi="Times New Roman" w:cs="Times New Roman"/>
          <w:bCs/>
          <w:sz w:val="26"/>
          <w:szCs w:val="26"/>
        </w:rPr>
        <w:t>Trung tâm  Văn hóa - Thể thao - Truyền Thanh huyện Hiệp Đức</w:t>
      </w:r>
      <w:r w:rsidR="00C63C72" w:rsidRPr="00A976FA">
        <w:rPr>
          <w:rFonts w:ascii="Times New Roman" w:hAnsi="Times New Roman" w:cs="Times New Roman"/>
          <w:sz w:val="26"/>
          <w:szCs w:val="26"/>
          <w:lang w:val="vi-VN"/>
        </w:rPr>
        <w:t xml:space="preserve"> tỉnh Quảng Nam</w:t>
      </w:r>
      <w:r w:rsidR="00C63C72" w:rsidRPr="00A976FA">
        <w:rPr>
          <w:rFonts w:ascii="Times New Roman" w:hAnsi="Times New Roman" w:cs="Times New Roman"/>
          <w:sz w:val="26"/>
          <w:szCs w:val="26"/>
        </w:rPr>
        <w:t xml:space="preserve"> và</w:t>
      </w:r>
      <w:r w:rsidRPr="00A976FA">
        <w:rPr>
          <w:rFonts w:ascii="Times New Roman" w:hAnsi="Times New Roman" w:cs="Times New Roman"/>
          <w:sz w:val="26"/>
          <w:szCs w:val="26"/>
          <w:lang w:val="vi-VN"/>
        </w:rPr>
        <w:t xml:space="preserve"> </w:t>
      </w:r>
      <w:r w:rsidR="00183E8E" w:rsidRPr="00A976FA">
        <w:rPr>
          <w:rFonts w:ascii="Times New Roman" w:hAnsi="Times New Roman" w:cs="Times New Roman"/>
          <w:sz w:val="26"/>
          <w:szCs w:val="26"/>
        </w:rPr>
        <w:t>Công ty đấu giá Hợp danh Hòa Thuận</w:t>
      </w:r>
      <w:r w:rsidR="00C63C72" w:rsidRPr="00A976FA">
        <w:rPr>
          <w:rFonts w:ascii="Times New Roman" w:hAnsi="Times New Roman" w:cs="Times New Roman"/>
          <w:sz w:val="26"/>
          <w:szCs w:val="26"/>
        </w:rPr>
        <w:t>.</w:t>
      </w:r>
    </w:p>
    <w:p w:rsidR="00F02B6F" w:rsidRPr="00A976FA" w:rsidRDefault="00183E8E" w:rsidP="006A551F">
      <w:pPr>
        <w:pStyle w:val="NormalWeb"/>
        <w:spacing w:after="0" w:afterAutospacing="0"/>
        <w:ind w:right="12" w:firstLine="284"/>
        <w:jc w:val="both"/>
        <w:rPr>
          <w:rFonts w:ascii="Times New Roman" w:hAnsi="Times New Roman" w:cs="Times New Roman"/>
          <w:sz w:val="26"/>
          <w:szCs w:val="26"/>
        </w:rPr>
      </w:pPr>
      <w:r w:rsidRPr="00A976FA">
        <w:rPr>
          <w:rFonts w:ascii="Times New Roman" w:hAnsi="Times New Roman" w:cs="Times New Roman"/>
          <w:sz w:val="26"/>
          <w:szCs w:val="26"/>
        </w:rPr>
        <w:t>Công ty đấu giá Hợp danh Hòa Thuận</w:t>
      </w:r>
      <w:r w:rsidR="00626285" w:rsidRPr="00A976FA">
        <w:rPr>
          <w:rFonts w:ascii="Times New Roman" w:hAnsi="Times New Roman" w:cs="Times New Roman"/>
          <w:sz w:val="26"/>
          <w:szCs w:val="26"/>
        </w:rPr>
        <w:t xml:space="preserve"> ban hành quy chế </w:t>
      </w:r>
      <w:r w:rsidR="000A13FF" w:rsidRPr="00A976FA">
        <w:rPr>
          <w:rFonts w:ascii="Times New Roman" w:hAnsi="Times New Roman" w:cs="Times New Roman"/>
          <w:sz w:val="26"/>
          <w:szCs w:val="26"/>
        </w:rPr>
        <w:t>cuộc</w:t>
      </w:r>
      <w:r w:rsidR="00626285" w:rsidRPr="00A976FA">
        <w:rPr>
          <w:rFonts w:ascii="Times New Roman" w:hAnsi="Times New Roman" w:cs="Times New Roman"/>
          <w:sz w:val="26"/>
          <w:szCs w:val="26"/>
        </w:rPr>
        <w:t xml:space="preserve"> đấu giá với các n</w:t>
      </w:r>
      <w:r w:rsidR="00521C6E" w:rsidRPr="00A976FA">
        <w:rPr>
          <w:rFonts w:ascii="Times New Roman" w:hAnsi="Times New Roman" w:cs="Times New Roman"/>
          <w:sz w:val="26"/>
          <w:szCs w:val="26"/>
        </w:rPr>
        <w:t>ộ</w:t>
      </w:r>
      <w:r w:rsidR="00626285" w:rsidRPr="00A976FA">
        <w:rPr>
          <w:rFonts w:ascii="Times New Roman" w:hAnsi="Times New Roman" w:cs="Times New Roman"/>
          <w:sz w:val="26"/>
          <w:szCs w:val="26"/>
        </w:rPr>
        <w:t>i dung như sau:</w:t>
      </w:r>
    </w:p>
    <w:p w:rsidR="00E62345" w:rsidRDefault="000E1AA9" w:rsidP="00055449">
      <w:pPr>
        <w:pStyle w:val="NormalWeb"/>
        <w:spacing w:before="60" w:after="0" w:afterAutospacing="0"/>
        <w:ind w:right="12"/>
        <w:jc w:val="both"/>
        <w:rPr>
          <w:rFonts w:ascii="Times New Roman" w:hAnsi="Times New Roman" w:cs="Times New Roman"/>
          <w:sz w:val="26"/>
          <w:szCs w:val="26"/>
        </w:rPr>
      </w:pPr>
      <w:r w:rsidRPr="00A976FA">
        <w:rPr>
          <w:rFonts w:ascii="Times New Roman" w:hAnsi="Times New Roman"/>
          <w:b/>
          <w:color w:val="000000"/>
          <w:sz w:val="26"/>
          <w:szCs w:val="26"/>
        </w:rPr>
        <w:t>Điều 1. Phạm vi áp dụng</w:t>
      </w:r>
      <w:r w:rsidRPr="00A976FA">
        <w:rPr>
          <w:rFonts w:ascii="Times New Roman" w:hAnsi="Times New Roman"/>
          <w:color w:val="000000"/>
          <w:sz w:val="26"/>
          <w:szCs w:val="26"/>
        </w:rPr>
        <w:t>:</w:t>
      </w:r>
    </w:p>
    <w:p w:rsidR="005E0C1E" w:rsidRPr="005E0C1E" w:rsidRDefault="000E1AA9" w:rsidP="005E0C1E">
      <w:pPr>
        <w:pStyle w:val="NormalWeb"/>
        <w:spacing w:before="60" w:after="0" w:afterAutospacing="0"/>
        <w:ind w:right="11" w:firstLine="284"/>
        <w:jc w:val="both"/>
        <w:rPr>
          <w:rFonts w:ascii="Times New Roman" w:hAnsi="Times New Roman" w:cs="Times New Roman"/>
          <w:bCs/>
          <w:sz w:val="26"/>
          <w:szCs w:val="28"/>
        </w:rPr>
      </w:pPr>
      <w:r w:rsidRPr="00A976FA">
        <w:rPr>
          <w:rFonts w:ascii="Times New Roman" w:hAnsi="Times New Roman"/>
          <w:sz w:val="26"/>
          <w:szCs w:val="26"/>
          <w:lang w:val="vi-VN"/>
        </w:rPr>
        <w:t>Quy chế này áp dụng cho việc t</w:t>
      </w:r>
      <w:r w:rsidR="00656027" w:rsidRPr="00A976FA">
        <w:rPr>
          <w:rFonts w:ascii="Times New Roman" w:hAnsi="Times New Roman"/>
          <w:sz w:val="26"/>
          <w:szCs w:val="26"/>
          <w:lang w:val="vi-VN"/>
        </w:rPr>
        <w:t>ổ chức đ</w:t>
      </w:r>
      <w:r w:rsidR="00656027" w:rsidRPr="00A976FA">
        <w:rPr>
          <w:rFonts w:ascii="Times New Roman" w:hAnsi="Times New Roman"/>
          <w:sz w:val="26"/>
          <w:szCs w:val="26"/>
        </w:rPr>
        <w:t>ấ</w:t>
      </w:r>
      <w:r w:rsidR="00F705A8" w:rsidRPr="00A976FA">
        <w:rPr>
          <w:rFonts w:ascii="Times New Roman" w:hAnsi="Times New Roman"/>
          <w:sz w:val="26"/>
          <w:szCs w:val="26"/>
          <w:lang w:val="vi-VN"/>
        </w:rPr>
        <w:t>u giá tài sản</w:t>
      </w:r>
      <w:r w:rsidR="00E62345" w:rsidRPr="00E62345">
        <w:rPr>
          <w:bCs/>
          <w:sz w:val="26"/>
          <w:szCs w:val="28"/>
          <w:lang w:val="vi-VN"/>
        </w:rPr>
        <w:t xml:space="preserve"> </w:t>
      </w:r>
      <w:r w:rsidR="005E0C1E" w:rsidRPr="005E0C1E">
        <w:rPr>
          <w:rFonts w:ascii="Times New Roman" w:hAnsi="Times New Roman" w:cs="Times New Roman"/>
          <w:bCs/>
          <w:sz w:val="26"/>
          <w:szCs w:val="28"/>
        </w:rPr>
        <w:t>do Trung tâm Văn hóa - Thể thao - Truyền thanh huyện Hiệp Đức quản lý</w:t>
      </w:r>
      <w:r w:rsidR="005E0C1E">
        <w:rPr>
          <w:rFonts w:ascii="Times New Roman" w:hAnsi="Times New Roman" w:cs="Times New Roman"/>
          <w:bCs/>
          <w:sz w:val="26"/>
          <w:szCs w:val="28"/>
        </w:rPr>
        <w:t>.</w:t>
      </w:r>
      <w:r w:rsidR="005E0C1E" w:rsidRPr="005E0C1E">
        <w:rPr>
          <w:rFonts w:ascii="Times New Roman" w:hAnsi="Times New Roman" w:cs="Times New Roman"/>
          <w:bCs/>
          <w:sz w:val="26"/>
          <w:szCs w:val="28"/>
        </w:rPr>
        <w:t xml:space="preserve"> </w:t>
      </w:r>
    </w:p>
    <w:p w:rsidR="000E1AA9" w:rsidRPr="007D63E8" w:rsidRDefault="000E1AA9" w:rsidP="005E0C1E">
      <w:pPr>
        <w:pStyle w:val="NormalWeb"/>
        <w:spacing w:before="60" w:after="0" w:afterAutospacing="0"/>
        <w:ind w:right="11"/>
        <w:jc w:val="both"/>
        <w:rPr>
          <w:rFonts w:ascii="Times New Roman" w:hAnsi="Times New Roman"/>
          <w:b/>
          <w:sz w:val="26"/>
          <w:szCs w:val="26"/>
          <w:lang w:val="vi-VN"/>
        </w:rPr>
      </w:pPr>
      <w:r w:rsidRPr="007D63E8">
        <w:rPr>
          <w:rFonts w:ascii="Times New Roman" w:hAnsi="Times New Roman"/>
          <w:b/>
          <w:sz w:val="26"/>
          <w:szCs w:val="26"/>
          <w:lang w:val="vi-VN"/>
        </w:rPr>
        <w:t>Điề</w:t>
      </w:r>
      <w:r w:rsidR="002B3573" w:rsidRPr="007D63E8">
        <w:rPr>
          <w:rFonts w:ascii="Times New Roman" w:hAnsi="Times New Roman"/>
          <w:b/>
          <w:sz w:val="26"/>
          <w:szCs w:val="26"/>
          <w:lang w:val="vi-VN"/>
        </w:rPr>
        <w:t>u 2</w:t>
      </w:r>
      <w:r w:rsidR="00027071" w:rsidRPr="007D63E8">
        <w:rPr>
          <w:rFonts w:ascii="Times New Roman" w:hAnsi="Times New Roman"/>
          <w:b/>
          <w:sz w:val="26"/>
          <w:szCs w:val="26"/>
          <w:lang w:val="vi-VN"/>
        </w:rPr>
        <w:t>.</w:t>
      </w:r>
      <w:r w:rsidRPr="007D63E8">
        <w:rPr>
          <w:rFonts w:ascii="Times New Roman" w:hAnsi="Times New Roman"/>
          <w:b/>
          <w:sz w:val="26"/>
          <w:szCs w:val="26"/>
          <w:lang w:val="vi-VN"/>
        </w:rPr>
        <w:t xml:space="preserve"> Nguyên tắc </w:t>
      </w:r>
      <w:r w:rsidR="00277639" w:rsidRPr="007D63E8">
        <w:rPr>
          <w:rFonts w:ascii="Times New Roman" w:hAnsi="Times New Roman"/>
          <w:b/>
          <w:sz w:val="26"/>
          <w:szCs w:val="26"/>
          <w:lang w:val="vi-VN"/>
        </w:rPr>
        <w:t xml:space="preserve">tổ chức </w:t>
      </w:r>
      <w:r w:rsidRPr="007D63E8">
        <w:rPr>
          <w:rFonts w:ascii="Times New Roman" w:hAnsi="Times New Roman"/>
          <w:b/>
          <w:sz w:val="26"/>
          <w:szCs w:val="26"/>
          <w:lang w:val="vi-VN"/>
        </w:rPr>
        <w:t>đấu giá:</w:t>
      </w:r>
    </w:p>
    <w:p w:rsidR="002B3573" w:rsidRPr="007D63E8" w:rsidRDefault="000E1AA9" w:rsidP="00055449">
      <w:pPr>
        <w:spacing w:before="60" w:after="0" w:line="240" w:lineRule="auto"/>
        <w:ind w:right="32" w:firstLine="284"/>
        <w:jc w:val="both"/>
        <w:rPr>
          <w:rFonts w:ascii="Times New Roman" w:hAnsi="Times New Roman"/>
          <w:sz w:val="26"/>
          <w:szCs w:val="26"/>
          <w:lang w:val="vi-VN"/>
        </w:rPr>
      </w:pPr>
      <w:r w:rsidRPr="007D63E8">
        <w:rPr>
          <w:rFonts w:ascii="Times New Roman" w:hAnsi="Times New Roman"/>
          <w:sz w:val="26"/>
          <w:szCs w:val="26"/>
          <w:lang w:val="vi-VN"/>
        </w:rPr>
        <w:t>Việc đấu giá phả</w:t>
      </w:r>
      <w:r w:rsidR="00C803C5" w:rsidRPr="007D63E8">
        <w:rPr>
          <w:rFonts w:ascii="Times New Roman" w:hAnsi="Times New Roman"/>
          <w:sz w:val="26"/>
          <w:szCs w:val="26"/>
          <w:lang w:val="vi-VN"/>
        </w:rPr>
        <w:t>i</w:t>
      </w:r>
      <w:r w:rsidRPr="007D63E8">
        <w:rPr>
          <w:rFonts w:ascii="Times New Roman" w:hAnsi="Times New Roman"/>
          <w:sz w:val="26"/>
          <w:szCs w:val="26"/>
          <w:lang w:val="vi-VN"/>
        </w:rPr>
        <w:t xml:space="preserve"> thực hiện theo nguyên tắc trực tiếp, công khai, liên tục, trung thực, bình đẳng, bảo vệ quyền và lợi ích hợp pháp của các bên tham gia đấu giá.</w:t>
      </w:r>
      <w:r w:rsidRPr="00A976FA">
        <w:rPr>
          <w:rFonts w:ascii="Times New Roman" w:hAnsi="Times New Roman"/>
          <w:b/>
          <w:color w:val="000000"/>
          <w:sz w:val="26"/>
          <w:szCs w:val="26"/>
          <w:lang w:val="vi-VN"/>
        </w:rPr>
        <w:t xml:space="preserve">  </w:t>
      </w:r>
    </w:p>
    <w:p w:rsidR="00755342" w:rsidRPr="00755342" w:rsidRDefault="000E1AA9" w:rsidP="00755342">
      <w:pPr>
        <w:spacing w:before="60" w:after="0" w:line="240" w:lineRule="auto"/>
        <w:ind w:right="32"/>
        <w:jc w:val="both"/>
        <w:rPr>
          <w:rFonts w:ascii="Times New Roman" w:hAnsi="Times New Roman"/>
          <w:sz w:val="26"/>
          <w:szCs w:val="26"/>
          <w:lang w:val="vi-VN"/>
        </w:rPr>
      </w:pPr>
      <w:r w:rsidRPr="00A976FA">
        <w:rPr>
          <w:rFonts w:ascii="Times New Roman" w:hAnsi="Times New Roman"/>
          <w:b/>
          <w:color w:val="000000"/>
          <w:sz w:val="26"/>
          <w:szCs w:val="26"/>
          <w:lang w:val="vi-VN"/>
        </w:rPr>
        <w:t>Điều 3. Tài sản đấu giá</w:t>
      </w:r>
      <w:r w:rsidR="00222B1D" w:rsidRPr="006F5024">
        <w:rPr>
          <w:rFonts w:ascii="Times New Roman" w:hAnsi="Times New Roman"/>
          <w:b/>
          <w:color w:val="000000"/>
          <w:sz w:val="26"/>
          <w:szCs w:val="26"/>
          <w:lang w:val="vi-VN"/>
        </w:rPr>
        <w:t xml:space="preserve">: </w:t>
      </w:r>
      <w:r w:rsidR="00755342" w:rsidRPr="00755342">
        <w:rPr>
          <w:rFonts w:ascii="Times New Roman" w:hAnsi="Times New Roman"/>
          <w:sz w:val="26"/>
          <w:szCs w:val="26"/>
          <w:lang w:val="vi-VN"/>
        </w:rPr>
        <w:t xml:space="preserve">Thanh lý tài sản do Trung tâm Văn hóa - Thể thao - Truyền thanh huyện Hiệp Đức quản lý gồm: Hệ thống mái tôn màu, cửa kính lấy ánh sáng bằng khung sắt, thảm cầu lông của nhà thi đấu cầu lông, hệ thống điện trước Sân vận động và Cổng chào huyện. </w:t>
      </w:r>
    </w:p>
    <w:p w:rsidR="00755342" w:rsidRPr="00755342" w:rsidRDefault="00755342" w:rsidP="00755342">
      <w:pPr>
        <w:spacing w:before="60" w:after="0" w:line="240" w:lineRule="auto"/>
        <w:ind w:right="32"/>
        <w:jc w:val="both"/>
        <w:rPr>
          <w:rFonts w:ascii="Times New Roman" w:hAnsi="Times New Roman"/>
          <w:sz w:val="26"/>
          <w:szCs w:val="26"/>
          <w:lang w:val="vi-VN"/>
        </w:rPr>
      </w:pPr>
      <w:r w:rsidRPr="00755342">
        <w:rPr>
          <w:rFonts w:ascii="Times New Roman" w:hAnsi="Times New Roman"/>
          <w:b/>
          <w:sz w:val="26"/>
          <w:szCs w:val="26"/>
          <w:lang w:val="vi-VN"/>
        </w:rPr>
        <w:t>* Giá khởi điểm</w:t>
      </w:r>
      <w:r w:rsidRPr="00755342">
        <w:rPr>
          <w:rFonts w:ascii="Times New Roman" w:hAnsi="Times New Roman"/>
          <w:sz w:val="26"/>
          <w:szCs w:val="26"/>
          <w:lang w:val="vi-VN"/>
        </w:rPr>
        <w:t>: 24.540.000 đồng</w:t>
      </w:r>
    </w:p>
    <w:p w:rsidR="00755342" w:rsidRPr="00755342" w:rsidRDefault="00755342" w:rsidP="00755342">
      <w:pPr>
        <w:spacing w:before="60" w:after="0" w:line="240" w:lineRule="auto"/>
        <w:ind w:right="32"/>
        <w:jc w:val="both"/>
        <w:rPr>
          <w:rFonts w:ascii="Times New Roman" w:hAnsi="Times New Roman"/>
          <w:sz w:val="26"/>
          <w:szCs w:val="26"/>
          <w:lang w:val="vi-VN"/>
        </w:rPr>
      </w:pPr>
      <w:r w:rsidRPr="00755342">
        <w:rPr>
          <w:rFonts w:ascii="Times New Roman" w:hAnsi="Times New Roman"/>
          <w:sz w:val="26"/>
          <w:szCs w:val="26"/>
          <w:lang w:val="vi-VN"/>
        </w:rPr>
        <w:t xml:space="preserve"> Bằng chữ: (Hai mươi bốn triệu năm trăm bốn mươi ngàn đồng).</w:t>
      </w:r>
    </w:p>
    <w:p w:rsidR="0032550B" w:rsidRPr="007D63E8" w:rsidRDefault="0032550B" w:rsidP="00755342">
      <w:pPr>
        <w:pStyle w:val="NormalWeb"/>
        <w:spacing w:before="60" w:after="0" w:afterAutospacing="0"/>
        <w:jc w:val="both"/>
        <w:rPr>
          <w:rFonts w:ascii="Times New Roman" w:hAnsi="Times New Roman"/>
          <w:b/>
          <w:sz w:val="26"/>
          <w:szCs w:val="26"/>
          <w:lang w:val="vi-VN"/>
        </w:rPr>
      </w:pPr>
      <w:r w:rsidRPr="007D63E8">
        <w:rPr>
          <w:rFonts w:ascii="Times New Roman" w:hAnsi="Times New Roman"/>
          <w:b/>
          <w:sz w:val="26"/>
          <w:szCs w:val="26"/>
          <w:lang w:val="vi-VN"/>
        </w:rPr>
        <w:t>Điều 4</w:t>
      </w:r>
      <w:r w:rsidR="00027071" w:rsidRPr="007D63E8">
        <w:rPr>
          <w:rFonts w:ascii="Times New Roman" w:hAnsi="Times New Roman"/>
          <w:b/>
          <w:sz w:val="26"/>
          <w:szCs w:val="26"/>
          <w:lang w:val="vi-VN"/>
        </w:rPr>
        <w:t>.</w:t>
      </w:r>
      <w:r w:rsidRPr="007D63E8">
        <w:rPr>
          <w:rFonts w:ascii="Times New Roman" w:hAnsi="Times New Roman"/>
          <w:b/>
          <w:sz w:val="26"/>
          <w:szCs w:val="26"/>
          <w:lang w:val="vi-VN"/>
        </w:rPr>
        <w:t xml:space="preserve"> Đối tượng được tham gia và không được tham gia đấu giá tài sản:</w:t>
      </w:r>
    </w:p>
    <w:p w:rsidR="0032550B" w:rsidRPr="007D63E8" w:rsidRDefault="0032550B" w:rsidP="00F72350">
      <w:pPr>
        <w:spacing w:after="0" w:line="240" w:lineRule="auto"/>
        <w:ind w:right="32"/>
        <w:jc w:val="both"/>
        <w:rPr>
          <w:rFonts w:ascii="Times New Roman" w:hAnsi="Times New Roman"/>
          <w:sz w:val="26"/>
          <w:szCs w:val="26"/>
          <w:lang w:val="vi-VN"/>
        </w:rPr>
      </w:pPr>
      <w:r w:rsidRPr="007D63E8">
        <w:rPr>
          <w:rFonts w:ascii="Times New Roman" w:hAnsi="Times New Roman"/>
          <w:sz w:val="26"/>
          <w:szCs w:val="26"/>
          <w:lang w:val="vi-VN"/>
        </w:rPr>
        <w:t>4.1. Người được tham gia đấ</w:t>
      </w:r>
      <w:r w:rsidR="004444B1" w:rsidRPr="007D63E8">
        <w:rPr>
          <w:rFonts w:ascii="Times New Roman" w:hAnsi="Times New Roman"/>
          <w:sz w:val="26"/>
          <w:szCs w:val="26"/>
          <w:lang w:val="vi-VN"/>
        </w:rPr>
        <w:t>u giá</w:t>
      </w:r>
      <w:r w:rsidRPr="007D63E8">
        <w:rPr>
          <w:rFonts w:ascii="Times New Roman" w:hAnsi="Times New Roman"/>
          <w:sz w:val="26"/>
          <w:szCs w:val="26"/>
          <w:lang w:val="vi-VN"/>
        </w:rPr>
        <w:t>:</w:t>
      </w:r>
    </w:p>
    <w:p w:rsidR="0032550B" w:rsidRPr="007D63E8" w:rsidRDefault="0032550B" w:rsidP="00984898">
      <w:pPr>
        <w:spacing w:after="0" w:line="240" w:lineRule="auto"/>
        <w:ind w:right="32" w:firstLine="284"/>
        <w:jc w:val="both"/>
        <w:rPr>
          <w:rFonts w:ascii="Times New Roman" w:hAnsi="Times New Roman"/>
          <w:sz w:val="26"/>
          <w:szCs w:val="26"/>
          <w:lang w:val="vi-VN"/>
        </w:rPr>
      </w:pPr>
      <w:r w:rsidRPr="007D63E8">
        <w:rPr>
          <w:rFonts w:ascii="Times New Roman" w:hAnsi="Times New Roman"/>
          <w:sz w:val="26"/>
          <w:szCs w:val="26"/>
          <w:lang w:val="vi-VN"/>
        </w:rPr>
        <w:t xml:space="preserve"> Đối với cá nhân: Những người có đủ năng lực hành vi dân sự, không bị mất năng lực hành vi dân sự hoặc bị hạn chế năng lực hành vi dân sự </w:t>
      </w:r>
    </w:p>
    <w:p w:rsidR="0032550B" w:rsidRPr="007D63E8" w:rsidRDefault="0032550B" w:rsidP="00984898">
      <w:pPr>
        <w:spacing w:after="0" w:line="240" w:lineRule="auto"/>
        <w:ind w:right="32" w:firstLine="284"/>
        <w:jc w:val="both"/>
        <w:rPr>
          <w:rFonts w:ascii="Times New Roman" w:hAnsi="Times New Roman"/>
          <w:sz w:val="26"/>
          <w:szCs w:val="26"/>
          <w:lang w:val="vi-VN"/>
        </w:rPr>
      </w:pPr>
      <w:r w:rsidRPr="007D63E8">
        <w:rPr>
          <w:rFonts w:ascii="Times New Roman" w:hAnsi="Times New Roman"/>
          <w:sz w:val="26"/>
          <w:szCs w:val="26"/>
          <w:lang w:val="vi-VN"/>
        </w:rPr>
        <w:t xml:space="preserve"> Đối với tổ chức: Là đơn vị có đủ tư cách pháp nhân theo quy định của pháp luật;</w:t>
      </w:r>
    </w:p>
    <w:p w:rsidR="0032550B" w:rsidRPr="007D63E8" w:rsidRDefault="0032550B" w:rsidP="00984898">
      <w:pPr>
        <w:spacing w:after="0" w:line="240" w:lineRule="auto"/>
        <w:ind w:right="32" w:firstLine="284"/>
        <w:jc w:val="both"/>
        <w:rPr>
          <w:rFonts w:ascii="Times New Roman" w:hAnsi="Times New Roman"/>
          <w:sz w:val="26"/>
          <w:szCs w:val="26"/>
          <w:lang w:val="vi-VN"/>
        </w:rPr>
      </w:pPr>
      <w:r w:rsidRPr="007D63E8">
        <w:rPr>
          <w:rFonts w:ascii="Times New Roman" w:hAnsi="Times New Roman"/>
          <w:sz w:val="26"/>
          <w:szCs w:val="26"/>
          <w:lang w:val="vi-VN"/>
        </w:rPr>
        <w:t xml:space="preserve">Ngoài 2 quy định nêu trên, người được tham gia đấu giá phải có đủ điều kiện về vốn hoặc khả năng tài chính để chi trả tiền mua tài sản sau khi trúng đấu giá; </w:t>
      </w:r>
      <w:r w:rsidR="00AB77E1" w:rsidRPr="007D63E8">
        <w:rPr>
          <w:rFonts w:ascii="Times New Roman" w:hAnsi="Times New Roman"/>
          <w:sz w:val="26"/>
          <w:szCs w:val="26"/>
          <w:lang w:val="vi-VN"/>
        </w:rPr>
        <w:t xml:space="preserve">nộp tiền </w:t>
      </w:r>
      <w:r w:rsidR="00222B1D" w:rsidRPr="007D63E8">
        <w:rPr>
          <w:rFonts w:ascii="Times New Roman" w:hAnsi="Times New Roman"/>
          <w:sz w:val="26"/>
          <w:szCs w:val="26"/>
          <w:lang w:val="vi-VN"/>
        </w:rPr>
        <w:t>mua hồ sơ</w:t>
      </w:r>
      <w:r w:rsidRPr="007D63E8">
        <w:rPr>
          <w:rFonts w:ascii="Times New Roman" w:hAnsi="Times New Roman"/>
          <w:sz w:val="26"/>
          <w:szCs w:val="26"/>
          <w:lang w:val="vi-VN"/>
        </w:rPr>
        <w:t xml:space="preserve"> đăng ký tham gia đấu giá và phải nộp tiền đặt trước đối với tài sản mình đã đăng ký tham gia đấu giá;</w:t>
      </w:r>
    </w:p>
    <w:p w:rsidR="0032550B" w:rsidRPr="007D63E8" w:rsidRDefault="0032550B" w:rsidP="00F72350">
      <w:pPr>
        <w:spacing w:after="0" w:line="240" w:lineRule="auto"/>
        <w:ind w:right="32"/>
        <w:jc w:val="both"/>
        <w:rPr>
          <w:rFonts w:ascii="Times New Roman" w:hAnsi="Times New Roman"/>
          <w:sz w:val="26"/>
          <w:szCs w:val="26"/>
          <w:lang w:val="vi-VN"/>
        </w:rPr>
      </w:pPr>
      <w:r w:rsidRPr="007D63E8">
        <w:rPr>
          <w:rFonts w:ascii="Times New Roman" w:hAnsi="Times New Roman"/>
          <w:sz w:val="26"/>
          <w:szCs w:val="26"/>
          <w:lang w:val="vi-VN"/>
        </w:rPr>
        <w:t>4.2. Những người không được tham gia đấu giá:</w:t>
      </w:r>
    </w:p>
    <w:p w:rsidR="0032550B" w:rsidRPr="007D63E8" w:rsidRDefault="00B72A26" w:rsidP="00B72A26">
      <w:pPr>
        <w:spacing w:after="0" w:line="240" w:lineRule="auto"/>
        <w:ind w:right="32" w:firstLine="284"/>
        <w:jc w:val="both"/>
        <w:rPr>
          <w:rFonts w:ascii="Times New Roman" w:hAnsi="Times New Roman"/>
          <w:sz w:val="26"/>
          <w:szCs w:val="26"/>
          <w:lang w:val="vi-VN"/>
        </w:rPr>
      </w:pPr>
      <w:r w:rsidRPr="007D63E8">
        <w:rPr>
          <w:rFonts w:ascii="Times New Roman" w:hAnsi="Times New Roman"/>
          <w:sz w:val="26"/>
          <w:szCs w:val="26"/>
          <w:lang w:val="vi-VN"/>
        </w:rPr>
        <w:t>a.</w:t>
      </w:r>
      <w:r w:rsidR="008C7314" w:rsidRPr="007D63E8">
        <w:rPr>
          <w:rFonts w:ascii="Times New Roman" w:hAnsi="Times New Roman"/>
          <w:sz w:val="26"/>
          <w:szCs w:val="26"/>
          <w:lang w:val="vi-VN"/>
        </w:rPr>
        <w:t xml:space="preserve"> </w:t>
      </w:r>
      <w:r w:rsidR="0032550B" w:rsidRPr="007D63E8">
        <w:rPr>
          <w:rFonts w:ascii="Times New Roman" w:hAnsi="Times New Roman"/>
          <w:sz w:val="26"/>
          <w:szCs w:val="26"/>
          <w:lang w:val="vi-VN"/>
        </w:rPr>
        <w:t xml:space="preserve">Người không có năng lực hành vi dân sự, người </w:t>
      </w:r>
      <w:r w:rsidR="00C26F51" w:rsidRPr="007D63E8">
        <w:rPr>
          <w:rFonts w:ascii="Times New Roman" w:hAnsi="Times New Roman"/>
          <w:sz w:val="26"/>
          <w:szCs w:val="26"/>
          <w:lang w:val="vi-VN"/>
        </w:rPr>
        <w:t xml:space="preserve">bị </w:t>
      </w:r>
      <w:r w:rsidR="0032550B" w:rsidRPr="007D63E8">
        <w:rPr>
          <w:rFonts w:ascii="Times New Roman" w:hAnsi="Times New Roman"/>
          <w:sz w:val="26"/>
          <w:szCs w:val="26"/>
          <w:lang w:val="vi-VN"/>
        </w:rPr>
        <w:t>mất hoặc bị hạn chế năng lực hành vi dân sự</w:t>
      </w:r>
      <w:r w:rsidR="00C26F51" w:rsidRPr="007D63E8">
        <w:rPr>
          <w:rFonts w:ascii="Times New Roman" w:hAnsi="Times New Roman"/>
          <w:sz w:val="26"/>
          <w:szCs w:val="26"/>
          <w:lang w:val="vi-VN"/>
        </w:rPr>
        <w:t xml:space="preserve">, </w:t>
      </w:r>
      <w:r w:rsidR="0032550B" w:rsidRPr="007D63E8">
        <w:rPr>
          <w:rFonts w:ascii="Times New Roman" w:hAnsi="Times New Roman"/>
          <w:sz w:val="26"/>
          <w:szCs w:val="26"/>
          <w:lang w:val="vi-VN"/>
        </w:rPr>
        <w:t xml:space="preserve">người </w:t>
      </w:r>
      <w:r w:rsidR="00C26F51" w:rsidRPr="007D63E8">
        <w:rPr>
          <w:rFonts w:ascii="Times New Roman" w:hAnsi="Times New Roman"/>
          <w:sz w:val="26"/>
          <w:szCs w:val="26"/>
          <w:lang w:val="vi-VN"/>
        </w:rPr>
        <w:t>có khó khăn trong nhận thức, làm chủ hành vi hoặc người tại thời điểm đăng ký tham gia đấu giá không nhận thức làm chủ được hành vi của mình</w:t>
      </w:r>
      <w:r w:rsidR="0032550B" w:rsidRPr="007D63E8">
        <w:rPr>
          <w:rFonts w:ascii="Times New Roman" w:hAnsi="Times New Roman"/>
          <w:sz w:val="26"/>
          <w:szCs w:val="26"/>
          <w:lang w:val="vi-VN"/>
        </w:rPr>
        <w:t>;</w:t>
      </w:r>
    </w:p>
    <w:p w:rsidR="00C26F51" w:rsidRPr="007D63E8" w:rsidRDefault="008C7314" w:rsidP="00B72A26">
      <w:pPr>
        <w:spacing w:after="0" w:line="240" w:lineRule="auto"/>
        <w:ind w:right="32" w:firstLine="284"/>
        <w:jc w:val="both"/>
        <w:rPr>
          <w:rFonts w:ascii="Times New Roman" w:hAnsi="Times New Roman"/>
          <w:sz w:val="26"/>
          <w:szCs w:val="26"/>
          <w:lang w:val="vi-VN"/>
        </w:rPr>
      </w:pPr>
      <w:r w:rsidRPr="007D63E8">
        <w:rPr>
          <w:rFonts w:ascii="Times New Roman" w:hAnsi="Times New Roman"/>
          <w:sz w:val="26"/>
          <w:szCs w:val="26"/>
          <w:lang w:val="vi-VN"/>
        </w:rPr>
        <w:t>b.</w:t>
      </w:r>
      <w:r w:rsidR="00C26F51" w:rsidRPr="007D63E8">
        <w:rPr>
          <w:rFonts w:ascii="Times New Roman" w:hAnsi="Times New Roman"/>
          <w:sz w:val="26"/>
          <w:szCs w:val="26"/>
          <w:lang w:val="vi-VN"/>
        </w:rPr>
        <w:t xml:space="preserve"> Người làm việc trong tổ chức đấu giá tài sản thực hiện cuộc đấu giá; cha, mẹ, vợ, chồ</w:t>
      </w:r>
      <w:r w:rsidR="004444B1" w:rsidRPr="007D63E8">
        <w:rPr>
          <w:rFonts w:ascii="Times New Roman" w:hAnsi="Times New Roman"/>
          <w:sz w:val="26"/>
          <w:szCs w:val="26"/>
          <w:lang w:val="vi-VN"/>
        </w:rPr>
        <w:t>ng,con,</w:t>
      </w:r>
      <w:r w:rsidR="00C26F51" w:rsidRPr="007D63E8">
        <w:rPr>
          <w:rFonts w:ascii="Times New Roman" w:hAnsi="Times New Roman"/>
          <w:sz w:val="26"/>
          <w:szCs w:val="26"/>
          <w:lang w:val="vi-VN"/>
        </w:rPr>
        <w:t>anh ruộ</w:t>
      </w:r>
      <w:r w:rsidR="004444B1" w:rsidRPr="007D63E8">
        <w:rPr>
          <w:rFonts w:ascii="Times New Roman" w:hAnsi="Times New Roman"/>
          <w:sz w:val="26"/>
          <w:szCs w:val="26"/>
          <w:lang w:val="vi-VN"/>
        </w:rPr>
        <w:t>t,</w:t>
      </w:r>
      <w:r w:rsidR="00C26F51" w:rsidRPr="007D63E8">
        <w:rPr>
          <w:rFonts w:ascii="Times New Roman" w:hAnsi="Times New Roman"/>
          <w:sz w:val="26"/>
          <w:szCs w:val="26"/>
          <w:lang w:val="vi-VN"/>
        </w:rPr>
        <w:t>chị ruộ</w:t>
      </w:r>
      <w:r w:rsidR="004444B1" w:rsidRPr="007D63E8">
        <w:rPr>
          <w:rFonts w:ascii="Times New Roman" w:hAnsi="Times New Roman"/>
          <w:sz w:val="26"/>
          <w:szCs w:val="26"/>
          <w:lang w:val="vi-VN"/>
        </w:rPr>
        <w:t>t,</w:t>
      </w:r>
      <w:r w:rsidR="00C26F51" w:rsidRPr="007D63E8">
        <w:rPr>
          <w:rFonts w:ascii="Times New Roman" w:hAnsi="Times New Roman"/>
          <w:sz w:val="26"/>
          <w:szCs w:val="26"/>
          <w:lang w:val="vi-VN"/>
        </w:rPr>
        <w:t xml:space="preserve">em ruột của đấu giá viên điều hành cuộc đấu giá; người </w:t>
      </w:r>
      <w:r w:rsidR="00C26F51" w:rsidRPr="007D63E8">
        <w:rPr>
          <w:rFonts w:ascii="Times New Roman" w:hAnsi="Times New Roman"/>
          <w:sz w:val="26"/>
          <w:szCs w:val="26"/>
          <w:lang w:val="vi-VN"/>
        </w:rPr>
        <w:lastRenderedPageBreak/>
        <w:t>trực tiế</w:t>
      </w:r>
      <w:r w:rsidR="004444B1" w:rsidRPr="007D63E8">
        <w:rPr>
          <w:rFonts w:ascii="Times New Roman" w:hAnsi="Times New Roman"/>
          <w:sz w:val="26"/>
          <w:szCs w:val="26"/>
          <w:lang w:val="vi-VN"/>
        </w:rPr>
        <w:t xml:space="preserve">p </w:t>
      </w:r>
      <w:r w:rsidR="00C26F51" w:rsidRPr="007D63E8">
        <w:rPr>
          <w:rFonts w:ascii="Times New Roman" w:hAnsi="Times New Roman"/>
          <w:sz w:val="26"/>
          <w:szCs w:val="26"/>
          <w:lang w:val="vi-VN"/>
        </w:rPr>
        <w:t>giám định, định giá tài sản</w:t>
      </w:r>
      <w:r w:rsidR="004444B1" w:rsidRPr="007D63E8">
        <w:rPr>
          <w:rFonts w:ascii="Times New Roman" w:hAnsi="Times New Roman"/>
          <w:sz w:val="26"/>
          <w:szCs w:val="26"/>
          <w:lang w:val="vi-VN"/>
        </w:rPr>
        <w:t>;</w:t>
      </w:r>
      <w:r w:rsidR="005E488C" w:rsidRPr="007D63E8">
        <w:rPr>
          <w:rFonts w:ascii="Times New Roman" w:hAnsi="Times New Roman"/>
          <w:sz w:val="26"/>
          <w:szCs w:val="26"/>
          <w:lang w:val="vi-VN"/>
        </w:rPr>
        <w:t>cha, mẹ, vợ, chồ</w:t>
      </w:r>
      <w:r w:rsidR="00B34B6A" w:rsidRPr="007D63E8">
        <w:rPr>
          <w:rFonts w:ascii="Times New Roman" w:hAnsi="Times New Roman"/>
          <w:sz w:val="26"/>
          <w:szCs w:val="26"/>
          <w:lang w:val="vi-VN"/>
        </w:rPr>
        <w:t>ng</w:t>
      </w:r>
      <w:r w:rsidR="004444B1" w:rsidRPr="007D63E8">
        <w:rPr>
          <w:rFonts w:ascii="Times New Roman" w:hAnsi="Times New Roman"/>
          <w:sz w:val="26"/>
          <w:szCs w:val="26"/>
          <w:lang w:val="vi-VN"/>
        </w:rPr>
        <w:t>, con</w:t>
      </w:r>
      <w:r w:rsidR="005E488C" w:rsidRPr="007D63E8">
        <w:rPr>
          <w:rFonts w:ascii="Times New Roman" w:hAnsi="Times New Roman"/>
          <w:sz w:val="26"/>
          <w:szCs w:val="26"/>
          <w:lang w:val="vi-VN"/>
        </w:rPr>
        <w:t>, anh ruột, chị ruột, em ruột của người trực tiếp giám dịnh, định giá tài sản</w:t>
      </w:r>
      <w:r w:rsidR="00635488" w:rsidRPr="007D63E8">
        <w:rPr>
          <w:rFonts w:ascii="Times New Roman" w:hAnsi="Times New Roman"/>
          <w:sz w:val="26"/>
          <w:szCs w:val="26"/>
          <w:lang w:val="vi-VN"/>
        </w:rPr>
        <w:t>;</w:t>
      </w:r>
    </w:p>
    <w:p w:rsidR="008C7314" w:rsidRPr="007D63E8" w:rsidRDefault="008C7314" w:rsidP="00B72A26">
      <w:pPr>
        <w:spacing w:after="0" w:line="240" w:lineRule="auto"/>
        <w:ind w:right="32" w:firstLine="284"/>
        <w:jc w:val="both"/>
        <w:rPr>
          <w:rFonts w:ascii="Times New Roman" w:hAnsi="Times New Roman"/>
          <w:sz w:val="26"/>
          <w:szCs w:val="26"/>
          <w:lang w:val="vi-VN"/>
        </w:rPr>
      </w:pPr>
      <w:r w:rsidRPr="007D63E8">
        <w:rPr>
          <w:rFonts w:ascii="Times New Roman" w:hAnsi="Times New Roman"/>
          <w:sz w:val="26"/>
          <w:szCs w:val="26"/>
          <w:lang w:val="vi-VN"/>
        </w:rPr>
        <w:t>c.</w:t>
      </w:r>
      <w:r w:rsidR="003D022F" w:rsidRPr="007D63E8">
        <w:rPr>
          <w:rFonts w:ascii="Times New Roman" w:hAnsi="Times New Roman"/>
          <w:sz w:val="26"/>
          <w:szCs w:val="26"/>
          <w:lang w:val="vi-VN"/>
        </w:rPr>
        <w:t xml:space="preserve"> Người được chủ sở hữu tài sản ủy quyền xử lý tài sản, người có quyền quyết định bán tài sản, người ký hợp đồng dịch vụ đấu giá tài sản, người có quyền quyết đị</w:t>
      </w:r>
      <w:r w:rsidR="002D000E" w:rsidRPr="007D63E8">
        <w:rPr>
          <w:rFonts w:ascii="Times New Roman" w:hAnsi="Times New Roman"/>
          <w:sz w:val="26"/>
          <w:szCs w:val="26"/>
          <w:lang w:val="vi-VN"/>
        </w:rPr>
        <w:t>nh</w:t>
      </w:r>
      <w:r w:rsidR="00407EBC" w:rsidRPr="007D63E8">
        <w:rPr>
          <w:rFonts w:ascii="Times New Roman" w:hAnsi="Times New Roman"/>
          <w:sz w:val="26"/>
          <w:szCs w:val="26"/>
          <w:lang w:val="vi-VN"/>
        </w:rPr>
        <w:t xml:space="preserve"> bán </w:t>
      </w:r>
      <w:r w:rsidR="003D022F" w:rsidRPr="007D63E8">
        <w:rPr>
          <w:rFonts w:ascii="Times New Roman" w:hAnsi="Times New Roman"/>
          <w:sz w:val="26"/>
          <w:szCs w:val="26"/>
          <w:lang w:val="vi-VN"/>
        </w:rPr>
        <w:t>của người khác theo quy định của pháp luật;</w:t>
      </w:r>
    </w:p>
    <w:p w:rsidR="003D022F" w:rsidRPr="007D63E8" w:rsidRDefault="008C7314" w:rsidP="00B72A26">
      <w:pPr>
        <w:spacing w:after="0" w:line="240" w:lineRule="auto"/>
        <w:ind w:right="32" w:firstLine="284"/>
        <w:jc w:val="both"/>
        <w:rPr>
          <w:sz w:val="26"/>
          <w:szCs w:val="26"/>
          <w:lang w:val="vi-VN"/>
        </w:rPr>
      </w:pPr>
      <w:r w:rsidRPr="007D63E8">
        <w:rPr>
          <w:rFonts w:ascii="Times New Roman" w:hAnsi="Times New Roman"/>
          <w:sz w:val="26"/>
          <w:szCs w:val="26"/>
          <w:lang w:val="vi-VN"/>
        </w:rPr>
        <w:t>d.C</w:t>
      </w:r>
      <w:r w:rsidR="003D022F" w:rsidRPr="007D63E8">
        <w:rPr>
          <w:rFonts w:ascii="Times New Roman" w:hAnsi="Times New Roman"/>
          <w:sz w:val="26"/>
          <w:szCs w:val="26"/>
          <w:lang w:val="vi-VN"/>
        </w:rPr>
        <w:t>ha, mẹ, vợ, chồ</w:t>
      </w:r>
      <w:r w:rsidR="00573D18" w:rsidRPr="007D63E8">
        <w:rPr>
          <w:rFonts w:ascii="Times New Roman" w:hAnsi="Times New Roman"/>
          <w:sz w:val="26"/>
          <w:szCs w:val="26"/>
          <w:lang w:val="vi-VN"/>
        </w:rPr>
        <w:t>ng, con</w:t>
      </w:r>
      <w:r w:rsidR="003D022F" w:rsidRPr="007D63E8">
        <w:rPr>
          <w:rFonts w:ascii="Times New Roman" w:hAnsi="Times New Roman"/>
          <w:sz w:val="26"/>
          <w:szCs w:val="26"/>
          <w:lang w:val="vi-VN"/>
        </w:rPr>
        <w:t>, anh ruột, chị ruột, em ruột của</w:t>
      </w:r>
      <w:r w:rsidRPr="007D63E8">
        <w:rPr>
          <w:rFonts w:ascii="Times New Roman" w:hAnsi="Times New Roman"/>
          <w:sz w:val="26"/>
          <w:szCs w:val="26"/>
          <w:lang w:val="vi-VN"/>
        </w:rPr>
        <w:t xml:space="preserve"> người</w:t>
      </w:r>
      <w:r w:rsidR="003D022F" w:rsidRPr="007D63E8">
        <w:rPr>
          <w:rFonts w:ascii="Times New Roman" w:hAnsi="Times New Roman"/>
          <w:sz w:val="26"/>
          <w:szCs w:val="26"/>
          <w:lang w:val="vi-VN"/>
        </w:rPr>
        <w:t xml:space="preserve"> quy định </w:t>
      </w:r>
      <w:r w:rsidR="00BA3553" w:rsidRPr="007D63E8">
        <w:rPr>
          <w:rFonts w:ascii="Times New Roman" w:hAnsi="Times New Roman"/>
          <w:sz w:val="26"/>
          <w:szCs w:val="26"/>
          <w:lang w:val="vi-VN"/>
        </w:rPr>
        <w:t xml:space="preserve">tại </w:t>
      </w:r>
      <w:r w:rsidR="003D022F" w:rsidRPr="007D63E8">
        <w:rPr>
          <w:rFonts w:ascii="Times New Roman" w:hAnsi="Times New Roman"/>
          <w:sz w:val="26"/>
          <w:szCs w:val="26"/>
          <w:lang w:val="vi-VN"/>
        </w:rPr>
        <w:t>đi</w:t>
      </w:r>
      <w:r w:rsidR="00BA3553" w:rsidRPr="007D63E8">
        <w:rPr>
          <w:rFonts w:ascii="Times New Roman" w:hAnsi="Times New Roman"/>
          <w:sz w:val="26"/>
          <w:szCs w:val="26"/>
          <w:lang w:val="vi-VN"/>
        </w:rPr>
        <w:t>ểm</w:t>
      </w:r>
      <w:r w:rsidR="003D022F" w:rsidRPr="007D63E8">
        <w:rPr>
          <w:rFonts w:ascii="Times New Roman" w:hAnsi="Times New Roman"/>
          <w:sz w:val="26"/>
          <w:szCs w:val="26"/>
          <w:lang w:val="vi-VN"/>
        </w:rPr>
        <w:t xml:space="preserve"> </w:t>
      </w:r>
      <w:r w:rsidRPr="007D63E8">
        <w:rPr>
          <w:rFonts w:ascii="Times New Roman" w:hAnsi="Times New Roman"/>
          <w:sz w:val="26"/>
          <w:szCs w:val="26"/>
          <w:lang w:val="vi-VN"/>
        </w:rPr>
        <w:t>c khoản này;</w:t>
      </w:r>
    </w:p>
    <w:p w:rsidR="0032550B" w:rsidRPr="007D63E8" w:rsidRDefault="00F86619" w:rsidP="00B72A26">
      <w:pPr>
        <w:pStyle w:val="NormalWeb"/>
        <w:spacing w:after="0" w:afterAutospacing="0"/>
        <w:ind w:right="12" w:firstLine="284"/>
        <w:jc w:val="both"/>
        <w:rPr>
          <w:rFonts w:ascii="Times New Roman" w:hAnsi="Times New Roman" w:cs="Times New Roman"/>
          <w:sz w:val="26"/>
          <w:szCs w:val="26"/>
          <w:lang w:val="vi-VN"/>
        </w:rPr>
      </w:pPr>
      <w:r w:rsidRPr="007D63E8">
        <w:rPr>
          <w:rFonts w:ascii="Times New Roman" w:hAnsi="Times New Roman" w:cs="Times New Roman"/>
          <w:sz w:val="26"/>
          <w:szCs w:val="26"/>
          <w:lang w:val="vi-VN"/>
        </w:rPr>
        <w:t>đ.</w:t>
      </w:r>
      <w:r w:rsidR="002D000E" w:rsidRPr="007D63E8">
        <w:rPr>
          <w:rFonts w:ascii="Times New Roman" w:hAnsi="Times New Roman" w:cs="Times New Roman"/>
          <w:sz w:val="26"/>
          <w:szCs w:val="26"/>
          <w:lang w:val="vi-VN"/>
        </w:rPr>
        <w:t xml:space="preserve">Người không có quyền mua </w:t>
      </w:r>
      <w:r w:rsidR="008C7314" w:rsidRPr="007D63E8">
        <w:rPr>
          <w:rFonts w:ascii="Times New Roman" w:hAnsi="Times New Roman" w:cs="Times New Roman"/>
          <w:sz w:val="26"/>
          <w:szCs w:val="26"/>
          <w:lang w:val="vi-VN"/>
        </w:rPr>
        <w:t>tài sản đấu giá theo quy định của pháp luật áp dụng đối với loại tài sản đó.</w:t>
      </w:r>
    </w:p>
    <w:p w:rsidR="0032550B" w:rsidRPr="007D63E8" w:rsidRDefault="0032550B" w:rsidP="00D872DA">
      <w:pPr>
        <w:pStyle w:val="NormalWeb"/>
        <w:spacing w:before="120" w:after="0" w:afterAutospacing="0" w:line="221" w:lineRule="auto"/>
        <w:jc w:val="both"/>
        <w:rPr>
          <w:rFonts w:ascii="Times New Roman" w:hAnsi="Times New Roman" w:cs="Times New Roman"/>
          <w:b/>
          <w:color w:val="000000"/>
          <w:sz w:val="26"/>
          <w:szCs w:val="26"/>
          <w:lang w:val="vi-VN"/>
        </w:rPr>
      </w:pPr>
      <w:r w:rsidRPr="00A976FA">
        <w:rPr>
          <w:rFonts w:ascii="Times New Roman" w:hAnsi="Times New Roman" w:cs="Times New Roman"/>
          <w:b/>
          <w:color w:val="000000"/>
          <w:sz w:val="26"/>
          <w:szCs w:val="26"/>
          <w:lang w:val="vi-VN"/>
        </w:rPr>
        <w:t xml:space="preserve">Điều </w:t>
      </w:r>
      <w:r w:rsidRPr="007D63E8">
        <w:rPr>
          <w:rFonts w:ascii="Times New Roman" w:hAnsi="Times New Roman" w:cs="Times New Roman"/>
          <w:b/>
          <w:color w:val="000000"/>
          <w:sz w:val="26"/>
          <w:szCs w:val="26"/>
          <w:lang w:val="vi-VN"/>
        </w:rPr>
        <w:t>5</w:t>
      </w:r>
      <w:r w:rsidRPr="00A976FA">
        <w:rPr>
          <w:rFonts w:ascii="Times New Roman" w:hAnsi="Times New Roman" w:cs="Times New Roman"/>
          <w:b/>
          <w:color w:val="000000"/>
          <w:sz w:val="26"/>
          <w:szCs w:val="26"/>
          <w:lang w:val="vi-VN"/>
        </w:rPr>
        <w:t>. Điều kiện tham gia đấu giá tài sản</w:t>
      </w:r>
      <w:r w:rsidRPr="007D63E8">
        <w:rPr>
          <w:rFonts w:ascii="Times New Roman" w:hAnsi="Times New Roman" w:cs="Times New Roman"/>
          <w:b/>
          <w:color w:val="000000"/>
          <w:sz w:val="26"/>
          <w:szCs w:val="26"/>
          <w:lang w:val="vi-VN"/>
        </w:rPr>
        <w:t>:</w:t>
      </w:r>
    </w:p>
    <w:p w:rsidR="0032550B" w:rsidRPr="007D63E8" w:rsidRDefault="0032550B" w:rsidP="00B72A26">
      <w:pPr>
        <w:spacing w:after="0" w:line="240" w:lineRule="auto"/>
        <w:ind w:firstLine="284"/>
        <w:jc w:val="both"/>
        <w:rPr>
          <w:rFonts w:ascii="Times New Roman" w:hAnsi="Times New Roman"/>
          <w:color w:val="000000"/>
          <w:sz w:val="26"/>
          <w:szCs w:val="26"/>
          <w:lang w:val="vi-VN"/>
        </w:rPr>
      </w:pPr>
      <w:r w:rsidRPr="007D63E8">
        <w:rPr>
          <w:rFonts w:ascii="Times New Roman" w:hAnsi="Times New Roman"/>
          <w:color w:val="000000"/>
          <w:sz w:val="26"/>
          <w:szCs w:val="26"/>
          <w:lang w:val="vi-VN"/>
        </w:rPr>
        <w:t>Các đối tượng được quy định tại khoản</w:t>
      </w:r>
      <w:r w:rsidR="007A7D8F" w:rsidRPr="007D63E8">
        <w:rPr>
          <w:rFonts w:ascii="Times New Roman" w:hAnsi="Times New Roman"/>
          <w:color w:val="000000"/>
          <w:sz w:val="26"/>
          <w:szCs w:val="26"/>
          <w:lang w:val="vi-VN"/>
        </w:rPr>
        <w:t xml:space="preserve"> 4.</w:t>
      </w:r>
      <w:r w:rsidRPr="007D63E8">
        <w:rPr>
          <w:rFonts w:ascii="Times New Roman" w:hAnsi="Times New Roman"/>
          <w:color w:val="000000"/>
          <w:sz w:val="26"/>
          <w:szCs w:val="26"/>
          <w:lang w:val="vi-VN"/>
        </w:rPr>
        <w:t>1 Điều 4 của Quy chế này muốn tham gia đấu giá tài sản khi có đủ các điều kiện sau:</w:t>
      </w:r>
    </w:p>
    <w:p w:rsidR="0032550B" w:rsidRPr="007D63E8" w:rsidRDefault="001D7A49" w:rsidP="00F72350">
      <w:pPr>
        <w:spacing w:after="0" w:line="240" w:lineRule="auto"/>
        <w:jc w:val="both"/>
        <w:rPr>
          <w:rFonts w:ascii="Times New Roman" w:hAnsi="Times New Roman"/>
          <w:color w:val="000000"/>
          <w:sz w:val="26"/>
          <w:szCs w:val="26"/>
          <w:lang w:val="vi-VN"/>
        </w:rPr>
      </w:pPr>
      <w:r w:rsidRPr="007D63E8">
        <w:rPr>
          <w:rFonts w:ascii="Times New Roman" w:hAnsi="Times New Roman"/>
          <w:color w:val="000000"/>
          <w:sz w:val="26"/>
          <w:szCs w:val="26"/>
          <w:lang w:val="vi-VN"/>
        </w:rPr>
        <w:t>5.</w:t>
      </w:r>
      <w:r w:rsidR="004442AD" w:rsidRPr="007D63E8">
        <w:rPr>
          <w:rFonts w:ascii="Times New Roman" w:hAnsi="Times New Roman"/>
          <w:color w:val="000000"/>
          <w:sz w:val="26"/>
          <w:szCs w:val="26"/>
          <w:lang w:val="vi-VN"/>
        </w:rPr>
        <w:t>1</w:t>
      </w:r>
      <w:r w:rsidR="0032550B" w:rsidRPr="007D63E8">
        <w:rPr>
          <w:rFonts w:ascii="Times New Roman" w:hAnsi="Times New Roman"/>
          <w:color w:val="000000"/>
          <w:sz w:val="26"/>
          <w:szCs w:val="26"/>
          <w:lang w:val="vi-VN"/>
        </w:rPr>
        <w:t xml:space="preserve">. Nộp đầy đủ </w:t>
      </w:r>
      <w:r w:rsidR="008A35B6" w:rsidRPr="007D63E8">
        <w:rPr>
          <w:rFonts w:ascii="Times New Roman" w:hAnsi="Times New Roman"/>
          <w:color w:val="000000"/>
          <w:sz w:val="26"/>
          <w:szCs w:val="26"/>
          <w:lang w:val="vi-VN"/>
        </w:rPr>
        <w:t>tiền mua hồ sơ</w:t>
      </w:r>
      <w:r w:rsidR="0032550B" w:rsidRPr="007D63E8">
        <w:rPr>
          <w:rFonts w:ascii="Times New Roman" w:hAnsi="Times New Roman"/>
          <w:color w:val="000000"/>
          <w:sz w:val="26"/>
          <w:szCs w:val="26"/>
          <w:lang w:val="vi-VN"/>
        </w:rPr>
        <w:t xml:space="preserve"> tham gia đấu giá, tiền đặt trước và hoàn tất thủ tục đăng ký đấu giá trong thời hạn do </w:t>
      </w:r>
      <w:r w:rsidR="00222B1D" w:rsidRPr="007D63E8">
        <w:rPr>
          <w:rFonts w:ascii="Times New Roman" w:hAnsi="Times New Roman"/>
          <w:color w:val="000000"/>
          <w:sz w:val="26"/>
          <w:szCs w:val="26"/>
          <w:lang w:val="vi-VN"/>
        </w:rPr>
        <w:t>Công ty</w:t>
      </w:r>
      <w:r w:rsidR="0032550B" w:rsidRPr="007D63E8">
        <w:rPr>
          <w:rFonts w:ascii="Times New Roman" w:hAnsi="Times New Roman"/>
          <w:color w:val="000000"/>
          <w:sz w:val="26"/>
          <w:szCs w:val="26"/>
          <w:lang w:val="vi-VN"/>
        </w:rPr>
        <w:t xml:space="preserve"> thông báo.</w:t>
      </w:r>
    </w:p>
    <w:p w:rsidR="00CD3EAD" w:rsidRPr="007D63E8" w:rsidRDefault="001D7A49" w:rsidP="00F72350">
      <w:pPr>
        <w:spacing w:after="0" w:line="240" w:lineRule="auto"/>
        <w:jc w:val="both"/>
        <w:rPr>
          <w:rFonts w:ascii="Times New Roman" w:hAnsi="Times New Roman"/>
          <w:color w:val="000000"/>
          <w:sz w:val="26"/>
          <w:szCs w:val="26"/>
          <w:lang w:val="vi-VN"/>
        </w:rPr>
      </w:pPr>
      <w:r w:rsidRPr="007D63E8">
        <w:rPr>
          <w:rFonts w:ascii="Times New Roman" w:hAnsi="Times New Roman"/>
          <w:color w:val="000000"/>
          <w:sz w:val="26"/>
          <w:szCs w:val="26"/>
          <w:lang w:val="vi-VN"/>
        </w:rPr>
        <w:t>5.</w:t>
      </w:r>
      <w:r w:rsidR="004442AD" w:rsidRPr="007D63E8">
        <w:rPr>
          <w:rFonts w:ascii="Times New Roman" w:hAnsi="Times New Roman"/>
          <w:color w:val="000000"/>
          <w:sz w:val="26"/>
          <w:szCs w:val="26"/>
          <w:lang w:val="vi-VN"/>
        </w:rPr>
        <w:t>2</w:t>
      </w:r>
      <w:r w:rsidR="0032550B" w:rsidRPr="007D63E8">
        <w:rPr>
          <w:rFonts w:ascii="Times New Roman" w:hAnsi="Times New Roman"/>
          <w:color w:val="000000"/>
          <w:sz w:val="26"/>
          <w:szCs w:val="26"/>
          <w:lang w:val="vi-VN"/>
        </w:rPr>
        <w:t>. Mỗi tổ chức kinh tế, hộ gia đình chỉ được cử một cá nhân tham gia đấu giá; có hai (02) doanh nghiệp trở lên thuộc cùng một Tổng công ty thì chỉ được cử một doanh nghiệp tham gia đấu giá.</w:t>
      </w:r>
    </w:p>
    <w:p w:rsidR="000E1AA9" w:rsidRPr="007D63E8" w:rsidRDefault="000E1AA9" w:rsidP="006A551F">
      <w:pPr>
        <w:spacing w:before="120" w:after="0" w:line="240" w:lineRule="auto"/>
        <w:jc w:val="both"/>
        <w:rPr>
          <w:rFonts w:ascii="Times New Roman" w:hAnsi="Times New Roman"/>
          <w:b/>
          <w:sz w:val="26"/>
          <w:szCs w:val="26"/>
          <w:lang w:val="vi-VN"/>
        </w:rPr>
      </w:pPr>
      <w:r w:rsidRPr="007D63E8">
        <w:rPr>
          <w:rFonts w:ascii="Times New Roman" w:hAnsi="Times New Roman"/>
          <w:b/>
          <w:sz w:val="26"/>
          <w:szCs w:val="26"/>
          <w:lang w:val="vi-VN"/>
        </w:rPr>
        <w:t xml:space="preserve">Điều </w:t>
      </w:r>
      <w:r w:rsidR="00747B52" w:rsidRPr="007D63E8">
        <w:rPr>
          <w:rFonts w:ascii="Times New Roman" w:hAnsi="Times New Roman"/>
          <w:b/>
          <w:sz w:val="26"/>
          <w:szCs w:val="26"/>
          <w:lang w:val="vi-VN"/>
        </w:rPr>
        <w:t>6</w:t>
      </w:r>
      <w:r w:rsidRPr="007D63E8">
        <w:rPr>
          <w:rFonts w:ascii="Times New Roman" w:hAnsi="Times New Roman"/>
          <w:b/>
          <w:sz w:val="26"/>
          <w:szCs w:val="26"/>
          <w:lang w:val="vi-VN"/>
        </w:rPr>
        <w:t>. Thời hạn</w:t>
      </w:r>
      <w:r w:rsidR="0032550B" w:rsidRPr="007D63E8">
        <w:rPr>
          <w:rFonts w:ascii="Times New Roman" w:hAnsi="Times New Roman"/>
          <w:b/>
          <w:sz w:val="26"/>
          <w:szCs w:val="26"/>
          <w:lang w:val="vi-VN"/>
        </w:rPr>
        <w:t>, địa điểm</w:t>
      </w:r>
      <w:r w:rsidRPr="007D63E8">
        <w:rPr>
          <w:rFonts w:ascii="Times New Roman" w:hAnsi="Times New Roman"/>
          <w:b/>
          <w:sz w:val="26"/>
          <w:szCs w:val="26"/>
          <w:lang w:val="vi-VN"/>
        </w:rPr>
        <w:t xml:space="preserve"> xem tài sản,</w:t>
      </w:r>
      <w:r w:rsidR="00526958" w:rsidRPr="007D63E8">
        <w:rPr>
          <w:rFonts w:ascii="Times New Roman" w:hAnsi="Times New Roman"/>
          <w:b/>
          <w:sz w:val="26"/>
          <w:szCs w:val="26"/>
          <w:lang w:val="vi-VN"/>
        </w:rPr>
        <w:t xml:space="preserve"> </w:t>
      </w:r>
      <w:r w:rsidR="00FA3C8A" w:rsidRPr="007D63E8">
        <w:rPr>
          <w:rFonts w:ascii="Times New Roman" w:hAnsi="Times New Roman"/>
          <w:b/>
          <w:sz w:val="26"/>
          <w:szCs w:val="26"/>
          <w:lang w:val="vi-VN"/>
        </w:rPr>
        <w:t>tham khảo hồ sơ,</w:t>
      </w:r>
      <w:r w:rsidRPr="007D63E8">
        <w:rPr>
          <w:rFonts w:ascii="Times New Roman" w:hAnsi="Times New Roman"/>
          <w:b/>
          <w:sz w:val="26"/>
          <w:szCs w:val="26"/>
          <w:lang w:val="vi-VN"/>
        </w:rPr>
        <w:t xml:space="preserve"> </w:t>
      </w:r>
      <w:r w:rsidR="00B9235B" w:rsidRPr="007D63E8">
        <w:rPr>
          <w:rFonts w:ascii="Times New Roman" w:hAnsi="Times New Roman"/>
          <w:b/>
          <w:sz w:val="26"/>
          <w:szCs w:val="26"/>
          <w:lang w:val="vi-VN"/>
        </w:rPr>
        <w:t xml:space="preserve">đăng ký tham gia </w:t>
      </w:r>
      <w:r w:rsidRPr="007D63E8">
        <w:rPr>
          <w:rFonts w:ascii="Times New Roman" w:hAnsi="Times New Roman"/>
          <w:b/>
          <w:sz w:val="26"/>
          <w:szCs w:val="26"/>
          <w:lang w:val="vi-VN"/>
        </w:rPr>
        <w:t xml:space="preserve"> đấu giá, tổ chứ</w:t>
      </w:r>
      <w:r w:rsidR="00B9235B" w:rsidRPr="007D63E8">
        <w:rPr>
          <w:rFonts w:ascii="Times New Roman" w:hAnsi="Times New Roman"/>
          <w:b/>
          <w:sz w:val="26"/>
          <w:szCs w:val="26"/>
          <w:lang w:val="vi-VN"/>
        </w:rPr>
        <w:t>c</w:t>
      </w:r>
      <w:r w:rsidRPr="007D63E8">
        <w:rPr>
          <w:rFonts w:ascii="Times New Roman" w:hAnsi="Times New Roman"/>
          <w:b/>
          <w:sz w:val="26"/>
          <w:szCs w:val="26"/>
          <w:lang w:val="vi-VN"/>
        </w:rPr>
        <w:t xml:space="preserve"> đấ</w:t>
      </w:r>
      <w:r w:rsidR="00526958" w:rsidRPr="007D63E8">
        <w:rPr>
          <w:rFonts w:ascii="Times New Roman" w:hAnsi="Times New Roman"/>
          <w:b/>
          <w:sz w:val="26"/>
          <w:szCs w:val="26"/>
          <w:lang w:val="vi-VN"/>
        </w:rPr>
        <w:t>u giá</w:t>
      </w:r>
      <w:r w:rsidR="00B92DD7" w:rsidRPr="007D63E8">
        <w:rPr>
          <w:rFonts w:ascii="Times New Roman" w:hAnsi="Times New Roman"/>
          <w:b/>
          <w:sz w:val="26"/>
          <w:szCs w:val="26"/>
          <w:lang w:val="vi-VN"/>
        </w:rPr>
        <w:t>, tiền mua hồ sơ tham gia đấu giá và tiền đặt trước</w:t>
      </w:r>
      <w:r w:rsidR="00CC6D4E" w:rsidRPr="007D63E8">
        <w:rPr>
          <w:rFonts w:ascii="Times New Roman" w:hAnsi="Times New Roman"/>
          <w:b/>
          <w:sz w:val="26"/>
          <w:szCs w:val="26"/>
          <w:lang w:val="vi-VN"/>
        </w:rPr>
        <w:t>:</w:t>
      </w:r>
    </w:p>
    <w:p w:rsidR="00BD74D2" w:rsidRPr="007D63E8" w:rsidRDefault="00747B52" w:rsidP="00BD74D2">
      <w:pPr>
        <w:spacing w:after="0" w:line="240" w:lineRule="auto"/>
        <w:jc w:val="both"/>
        <w:rPr>
          <w:rFonts w:ascii="Times New Roman" w:hAnsi="Times New Roman"/>
          <w:b/>
          <w:sz w:val="26"/>
          <w:szCs w:val="26"/>
          <w:lang w:val="vi-VN"/>
        </w:rPr>
      </w:pPr>
      <w:r w:rsidRPr="007D63E8">
        <w:rPr>
          <w:rFonts w:ascii="Times New Roman" w:hAnsi="Times New Roman"/>
          <w:b/>
          <w:sz w:val="26"/>
          <w:szCs w:val="26"/>
          <w:lang w:val="vi-VN"/>
        </w:rPr>
        <w:t>6</w:t>
      </w:r>
      <w:r w:rsidR="00C72996" w:rsidRPr="007D63E8">
        <w:rPr>
          <w:rFonts w:ascii="Times New Roman" w:hAnsi="Times New Roman"/>
          <w:b/>
          <w:sz w:val="26"/>
          <w:szCs w:val="26"/>
          <w:lang w:val="vi-VN"/>
        </w:rPr>
        <w:t>.1.</w:t>
      </w:r>
      <w:r w:rsidR="00B92DD7" w:rsidRPr="007D63E8">
        <w:rPr>
          <w:rFonts w:ascii="Times New Roman" w:hAnsi="Times New Roman"/>
          <w:b/>
          <w:sz w:val="26"/>
          <w:szCs w:val="26"/>
          <w:lang w:val="vi-VN"/>
        </w:rPr>
        <w:t>Thời hạn</w:t>
      </w:r>
      <w:r w:rsidR="000E1AA9" w:rsidRPr="007D63E8">
        <w:rPr>
          <w:rFonts w:ascii="Times New Roman" w:hAnsi="Times New Roman"/>
          <w:b/>
          <w:sz w:val="26"/>
          <w:szCs w:val="26"/>
          <w:lang w:val="vi-VN"/>
        </w:rPr>
        <w:t>,</w:t>
      </w:r>
      <w:r w:rsidR="00B92DD7" w:rsidRPr="007D63E8">
        <w:rPr>
          <w:rFonts w:ascii="Times New Roman" w:hAnsi="Times New Roman"/>
          <w:b/>
          <w:sz w:val="26"/>
          <w:szCs w:val="26"/>
          <w:lang w:val="vi-VN"/>
        </w:rPr>
        <w:t xml:space="preserve"> địa điểm</w:t>
      </w:r>
      <w:r w:rsidR="000E1AA9" w:rsidRPr="007D63E8">
        <w:rPr>
          <w:rFonts w:ascii="Times New Roman" w:hAnsi="Times New Roman"/>
          <w:b/>
          <w:sz w:val="26"/>
          <w:szCs w:val="26"/>
          <w:lang w:val="vi-VN"/>
        </w:rPr>
        <w:t xml:space="preserve"> xem tài sả</w:t>
      </w:r>
      <w:r w:rsidR="008F67B1" w:rsidRPr="007D63E8">
        <w:rPr>
          <w:rFonts w:ascii="Times New Roman" w:hAnsi="Times New Roman"/>
          <w:b/>
          <w:sz w:val="26"/>
          <w:szCs w:val="26"/>
          <w:lang w:val="vi-VN"/>
        </w:rPr>
        <w:t>n</w:t>
      </w:r>
      <w:r w:rsidR="000E1AA9" w:rsidRPr="007D63E8">
        <w:rPr>
          <w:rFonts w:ascii="Times New Roman" w:hAnsi="Times New Roman"/>
          <w:b/>
          <w:sz w:val="26"/>
          <w:szCs w:val="26"/>
          <w:lang w:val="vi-VN"/>
        </w:rPr>
        <w:t>:</w:t>
      </w:r>
    </w:p>
    <w:p w:rsidR="00D12A78" w:rsidRPr="00E62345" w:rsidRDefault="00B92DD7" w:rsidP="005812AE">
      <w:pPr>
        <w:spacing w:after="0" w:line="240" w:lineRule="auto"/>
        <w:jc w:val="both"/>
        <w:rPr>
          <w:rFonts w:ascii="Times New Roman" w:hAnsi="Times New Roman"/>
          <w:b/>
          <w:sz w:val="26"/>
          <w:szCs w:val="26"/>
          <w:lang w:val="vi-VN"/>
        </w:rPr>
      </w:pPr>
      <w:r w:rsidRPr="00A976FA">
        <w:rPr>
          <w:rFonts w:ascii="Times New Roman" w:hAnsi="Times New Roman"/>
          <w:b/>
          <w:sz w:val="26"/>
          <w:szCs w:val="26"/>
          <w:lang w:val="vi-VN"/>
        </w:rPr>
        <w:t xml:space="preserve"> Thời hạn, địa điểm xem tài sản</w:t>
      </w:r>
      <w:r w:rsidRPr="00A976FA">
        <w:rPr>
          <w:rFonts w:ascii="Times New Roman" w:hAnsi="Times New Roman"/>
          <w:sz w:val="26"/>
          <w:szCs w:val="26"/>
          <w:lang w:val="vi-VN"/>
        </w:rPr>
        <w:t xml:space="preserve">: </w:t>
      </w:r>
      <w:r w:rsidR="00F72350" w:rsidRPr="00E62345">
        <w:rPr>
          <w:rFonts w:ascii="Times New Roman" w:hAnsi="Times New Roman"/>
          <w:color w:val="000000"/>
          <w:sz w:val="26"/>
          <w:szCs w:val="26"/>
          <w:lang w:val="vi-VN"/>
        </w:rPr>
        <w:t xml:space="preserve">Từ ngày ra thông báo </w:t>
      </w:r>
      <w:r w:rsidR="00F72350" w:rsidRPr="00E8655A">
        <w:rPr>
          <w:rFonts w:ascii="Times New Roman" w:hAnsi="Times New Roman"/>
          <w:sz w:val="26"/>
          <w:szCs w:val="26"/>
          <w:lang w:val="vi-VN"/>
        </w:rPr>
        <w:t>đế</w:t>
      </w:r>
      <w:r w:rsidR="00CA17B9" w:rsidRPr="00E8655A">
        <w:rPr>
          <w:rFonts w:ascii="Times New Roman" w:hAnsi="Times New Roman"/>
          <w:sz w:val="26"/>
          <w:szCs w:val="26"/>
          <w:lang w:val="vi-VN"/>
        </w:rPr>
        <w:t>n 17</w:t>
      </w:r>
      <w:r w:rsidR="00F72350" w:rsidRPr="00E8655A">
        <w:rPr>
          <w:rFonts w:ascii="Times New Roman" w:hAnsi="Times New Roman"/>
          <w:sz w:val="26"/>
          <w:szCs w:val="26"/>
          <w:lang w:val="vi-VN"/>
        </w:rPr>
        <w:t xml:space="preserve"> giờ </w:t>
      </w:r>
      <w:r w:rsidR="00D12A78" w:rsidRPr="00E8655A">
        <w:rPr>
          <w:rFonts w:ascii="Times New Roman" w:hAnsi="Times New Roman"/>
          <w:sz w:val="26"/>
          <w:szCs w:val="26"/>
          <w:lang w:val="vi-VN"/>
        </w:rPr>
        <w:t>0</w:t>
      </w:r>
      <w:r w:rsidR="00F72350" w:rsidRPr="00E8655A">
        <w:rPr>
          <w:rFonts w:ascii="Times New Roman" w:hAnsi="Times New Roman"/>
          <w:sz w:val="26"/>
          <w:szCs w:val="26"/>
          <w:lang w:val="vi-VN"/>
        </w:rPr>
        <w:t xml:space="preserve">0 phút, ngày </w:t>
      </w:r>
      <w:r w:rsidR="00C60745" w:rsidRPr="00C60745">
        <w:rPr>
          <w:rFonts w:ascii="Times New Roman" w:hAnsi="Times New Roman"/>
          <w:sz w:val="26"/>
          <w:szCs w:val="26"/>
          <w:lang w:val="vi-VN"/>
        </w:rPr>
        <w:t>22</w:t>
      </w:r>
      <w:r w:rsidR="00D12A78" w:rsidRPr="00E8655A">
        <w:rPr>
          <w:rFonts w:ascii="Times New Roman" w:hAnsi="Times New Roman"/>
          <w:sz w:val="26"/>
          <w:szCs w:val="26"/>
          <w:lang w:val="vi-VN"/>
        </w:rPr>
        <w:t>/</w:t>
      </w:r>
      <w:r w:rsidR="00C60745" w:rsidRPr="00C60745">
        <w:rPr>
          <w:rFonts w:ascii="Times New Roman" w:hAnsi="Times New Roman"/>
          <w:sz w:val="26"/>
          <w:szCs w:val="26"/>
          <w:lang w:val="vi-VN"/>
        </w:rPr>
        <w:t>4</w:t>
      </w:r>
      <w:r w:rsidR="00CA17B9" w:rsidRPr="00E8655A">
        <w:rPr>
          <w:rFonts w:ascii="Times New Roman" w:hAnsi="Times New Roman"/>
          <w:sz w:val="26"/>
          <w:szCs w:val="26"/>
          <w:lang w:val="vi-VN"/>
        </w:rPr>
        <w:t>/202</w:t>
      </w:r>
      <w:r w:rsidR="00C60745" w:rsidRPr="00C60745">
        <w:rPr>
          <w:rFonts w:ascii="Times New Roman" w:hAnsi="Times New Roman"/>
          <w:sz w:val="26"/>
          <w:szCs w:val="26"/>
          <w:lang w:val="vi-VN"/>
        </w:rPr>
        <w:t>2</w:t>
      </w:r>
      <w:r w:rsidR="00F72350" w:rsidRPr="00E62345">
        <w:rPr>
          <w:rFonts w:ascii="Times New Roman" w:hAnsi="Times New Roman"/>
          <w:color w:val="000000"/>
          <w:sz w:val="26"/>
          <w:szCs w:val="26"/>
          <w:lang w:val="vi-VN"/>
        </w:rPr>
        <w:t xml:space="preserve"> tại </w:t>
      </w:r>
      <w:r w:rsidR="00F366CA" w:rsidRPr="00F366CA">
        <w:rPr>
          <w:rFonts w:ascii="Times New Roman" w:hAnsi="Times New Roman"/>
          <w:bCs/>
          <w:sz w:val="26"/>
          <w:szCs w:val="28"/>
          <w:lang w:val="vi-VN"/>
        </w:rPr>
        <w:t>Trung tâm VH-TT-TT</w:t>
      </w:r>
      <w:r w:rsidR="00C51026" w:rsidRPr="007763D5">
        <w:rPr>
          <w:rFonts w:ascii="Times New Roman" w:hAnsi="Times New Roman"/>
          <w:bCs/>
          <w:sz w:val="26"/>
          <w:szCs w:val="28"/>
          <w:lang w:val="vi-VN"/>
        </w:rPr>
        <w:t xml:space="preserve"> huyện Hiệp Đức.</w:t>
      </w:r>
    </w:p>
    <w:p w:rsidR="00B92DD7" w:rsidRPr="00CA7327" w:rsidRDefault="00FA3C8A" w:rsidP="005812AE">
      <w:pPr>
        <w:pStyle w:val="NormalWeb"/>
        <w:spacing w:after="0" w:afterAutospacing="0"/>
        <w:ind w:right="-30"/>
        <w:jc w:val="both"/>
        <w:rPr>
          <w:rFonts w:ascii="Times New Roman" w:hAnsi="Times New Roman"/>
          <w:b/>
          <w:sz w:val="26"/>
          <w:szCs w:val="26"/>
          <w:lang w:val="vi-VN"/>
        </w:rPr>
      </w:pPr>
      <w:r w:rsidRPr="00A976FA">
        <w:rPr>
          <w:rFonts w:ascii="Times New Roman" w:hAnsi="Times New Roman"/>
          <w:b/>
          <w:sz w:val="26"/>
          <w:szCs w:val="26"/>
          <w:lang w:val="vi-VN"/>
        </w:rPr>
        <w:t>Thời hạn, địa điể</w:t>
      </w:r>
      <w:r w:rsidR="00222B1D" w:rsidRPr="00A976FA">
        <w:rPr>
          <w:rFonts w:ascii="Times New Roman" w:hAnsi="Times New Roman"/>
          <w:b/>
          <w:sz w:val="26"/>
          <w:szCs w:val="26"/>
          <w:lang w:val="vi-VN"/>
        </w:rPr>
        <w:t>m</w:t>
      </w:r>
      <w:r w:rsidR="008A35B6" w:rsidRPr="00E62345">
        <w:rPr>
          <w:rFonts w:ascii="Times New Roman" w:hAnsi="Times New Roman"/>
          <w:b/>
          <w:sz w:val="26"/>
          <w:szCs w:val="26"/>
          <w:lang w:val="vi-VN"/>
        </w:rPr>
        <w:t xml:space="preserve"> </w:t>
      </w:r>
      <w:r w:rsidRPr="00A976FA">
        <w:rPr>
          <w:rFonts w:ascii="Times New Roman" w:hAnsi="Times New Roman"/>
          <w:b/>
          <w:sz w:val="26"/>
          <w:szCs w:val="26"/>
          <w:lang w:val="vi-VN"/>
        </w:rPr>
        <w:t>tham khảo hồ sơ, đăng ký</w:t>
      </w:r>
      <w:r w:rsidR="00A02ABD" w:rsidRPr="00E62345">
        <w:rPr>
          <w:rFonts w:ascii="Times New Roman" w:hAnsi="Times New Roman"/>
          <w:b/>
          <w:sz w:val="26"/>
          <w:szCs w:val="26"/>
          <w:lang w:val="vi-VN"/>
        </w:rPr>
        <w:t xml:space="preserve"> mua hồ sơ</w:t>
      </w:r>
      <w:r w:rsidRPr="00A976FA">
        <w:rPr>
          <w:rFonts w:ascii="Times New Roman" w:hAnsi="Times New Roman"/>
          <w:b/>
          <w:sz w:val="26"/>
          <w:szCs w:val="26"/>
          <w:lang w:val="vi-VN"/>
        </w:rPr>
        <w:t xml:space="preserve"> tham gia đấu giá</w:t>
      </w:r>
      <w:r w:rsidR="003517C6" w:rsidRPr="003517C6">
        <w:rPr>
          <w:rFonts w:ascii="Times New Roman" w:hAnsi="Times New Roman"/>
          <w:b/>
          <w:sz w:val="26"/>
          <w:szCs w:val="26"/>
          <w:lang w:val="vi-VN"/>
        </w:rPr>
        <w:t>, tiếp nhận hồ sơ tham gia đấu giá</w:t>
      </w:r>
      <w:r w:rsidRPr="00A976FA">
        <w:rPr>
          <w:rFonts w:ascii="Times New Roman" w:hAnsi="Times New Roman"/>
          <w:sz w:val="26"/>
          <w:szCs w:val="26"/>
          <w:lang w:val="vi-VN"/>
        </w:rPr>
        <w:t>:</w:t>
      </w:r>
      <w:r w:rsidR="00DE45E8" w:rsidRPr="00E8655A">
        <w:rPr>
          <w:rFonts w:ascii="Times New Roman" w:hAnsi="Times New Roman"/>
          <w:sz w:val="26"/>
          <w:szCs w:val="26"/>
          <w:lang w:val="vi-VN"/>
        </w:rPr>
        <w:t xml:space="preserve">Từ ngày thông báo đến </w:t>
      </w:r>
      <w:r w:rsidR="00C86D2A" w:rsidRPr="00E8655A">
        <w:rPr>
          <w:rFonts w:ascii="Times New Roman" w:hAnsi="Times New Roman"/>
          <w:sz w:val="26"/>
          <w:szCs w:val="26"/>
          <w:lang w:val="vi-VN"/>
        </w:rPr>
        <w:t>1</w:t>
      </w:r>
      <w:r w:rsidR="00CA17B9" w:rsidRPr="00E8655A">
        <w:rPr>
          <w:rFonts w:ascii="Times New Roman" w:hAnsi="Times New Roman"/>
          <w:sz w:val="26"/>
          <w:szCs w:val="26"/>
          <w:lang w:val="vi-VN"/>
        </w:rPr>
        <w:t>7</w:t>
      </w:r>
      <w:r w:rsidR="00AF49A0" w:rsidRPr="00E8655A">
        <w:rPr>
          <w:rFonts w:ascii="Times New Roman" w:hAnsi="Times New Roman"/>
          <w:sz w:val="26"/>
          <w:szCs w:val="26"/>
          <w:lang w:val="vi-VN"/>
        </w:rPr>
        <w:t xml:space="preserve"> </w:t>
      </w:r>
      <w:r w:rsidR="00815EB2" w:rsidRPr="00E8655A">
        <w:rPr>
          <w:rFonts w:ascii="Times New Roman" w:hAnsi="Times New Roman"/>
          <w:sz w:val="26"/>
          <w:szCs w:val="26"/>
          <w:lang w:val="vi-VN"/>
        </w:rPr>
        <w:t xml:space="preserve">giờ </w:t>
      </w:r>
      <w:r w:rsidR="00D12A78" w:rsidRPr="00E8655A">
        <w:rPr>
          <w:rFonts w:ascii="Times New Roman" w:hAnsi="Times New Roman"/>
          <w:sz w:val="26"/>
          <w:szCs w:val="26"/>
          <w:lang w:val="vi-VN"/>
        </w:rPr>
        <w:t>0</w:t>
      </w:r>
      <w:r w:rsidR="00815EB2" w:rsidRPr="00E8655A">
        <w:rPr>
          <w:rFonts w:ascii="Times New Roman" w:hAnsi="Times New Roman"/>
          <w:sz w:val="26"/>
          <w:szCs w:val="26"/>
          <w:lang w:val="vi-VN"/>
        </w:rPr>
        <w:t>0</w:t>
      </w:r>
      <w:r w:rsidR="00F366CA" w:rsidRPr="00E8655A">
        <w:rPr>
          <w:rFonts w:ascii="Times New Roman" w:hAnsi="Times New Roman"/>
          <w:sz w:val="26"/>
          <w:szCs w:val="26"/>
          <w:lang w:val="vi-VN"/>
        </w:rPr>
        <w:t xml:space="preserve"> </w:t>
      </w:r>
      <w:r w:rsidR="004A22E3" w:rsidRPr="00E8655A">
        <w:rPr>
          <w:rFonts w:ascii="Times New Roman" w:hAnsi="Times New Roman"/>
          <w:sz w:val="26"/>
          <w:szCs w:val="26"/>
          <w:lang w:val="vi-VN"/>
        </w:rPr>
        <w:t>phút</w:t>
      </w:r>
      <w:r w:rsidR="00815EB2" w:rsidRPr="00E8655A">
        <w:rPr>
          <w:rFonts w:ascii="Times New Roman" w:hAnsi="Times New Roman"/>
          <w:sz w:val="26"/>
          <w:szCs w:val="26"/>
          <w:lang w:val="vi-VN"/>
        </w:rPr>
        <w:t>, ngày</w:t>
      </w:r>
      <w:r w:rsidR="0017569F" w:rsidRPr="00E8655A">
        <w:rPr>
          <w:rFonts w:ascii="Times New Roman" w:hAnsi="Times New Roman"/>
          <w:sz w:val="26"/>
          <w:szCs w:val="26"/>
          <w:lang w:val="vi-VN"/>
        </w:rPr>
        <w:t xml:space="preserve"> </w:t>
      </w:r>
      <w:r w:rsidR="00C60745" w:rsidRPr="00C60745">
        <w:rPr>
          <w:rFonts w:ascii="Times New Roman" w:hAnsi="Times New Roman"/>
          <w:sz w:val="26"/>
          <w:szCs w:val="26"/>
          <w:lang w:val="vi-VN"/>
        </w:rPr>
        <w:t>22</w:t>
      </w:r>
      <w:r w:rsidR="00815EB2" w:rsidRPr="00E8655A">
        <w:rPr>
          <w:rFonts w:ascii="Times New Roman" w:hAnsi="Times New Roman"/>
          <w:sz w:val="26"/>
          <w:szCs w:val="26"/>
          <w:lang w:val="vi-VN"/>
        </w:rPr>
        <w:t>/</w:t>
      </w:r>
      <w:r w:rsidR="00C60745" w:rsidRPr="00C60745">
        <w:rPr>
          <w:rFonts w:ascii="Times New Roman" w:hAnsi="Times New Roman"/>
          <w:sz w:val="26"/>
          <w:szCs w:val="26"/>
          <w:lang w:val="vi-VN"/>
        </w:rPr>
        <w:t>4</w:t>
      </w:r>
      <w:r w:rsidR="00CA7327" w:rsidRPr="00E8655A">
        <w:rPr>
          <w:rFonts w:ascii="Times New Roman" w:hAnsi="Times New Roman"/>
          <w:sz w:val="26"/>
          <w:szCs w:val="26"/>
          <w:lang w:val="vi-VN"/>
        </w:rPr>
        <w:t>/202</w:t>
      </w:r>
      <w:r w:rsidR="00C60745" w:rsidRPr="00C60745">
        <w:rPr>
          <w:rFonts w:ascii="Times New Roman" w:hAnsi="Times New Roman"/>
          <w:sz w:val="26"/>
          <w:szCs w:val="26"/>
          <w:lang w:val="vi-VN"/>
        </w:rPr>
        <w:t>2</w:t>
      </w:r>
      <w:r w:rsidR="00815EB2" w:rsidRPr="00F366CA">
        <w:rPr>
          <w:rFonts w:ascii="Times New Roman" w:hAnsi="Times New Roman"/>
          <w:color w:val="FF0000"/>
          <w:sz w:val="26"/>
          <w:szCs w:val="26"/>
          <w:lang w:val="vi-VN"/>
        </w:rPr>
        <w:t xml:space="preserve"> </w:t>
      </w:r>
      <w:r w:rsidR="00815EB2" w:rsidRPr="00A976FA">
        <w:rPr>
          <w:rFonts w:ascii="Times New Roman" w:hAnsi="Times New Roman"/>
          <w:sz w:val="26"/>
          <w:szCs w:val="26"/>
          <w:lang w:val="vi-VN"/>
        </w:rPr>
        <w:t xml:space="preserve">Tại </w:t>
      </w:r>
      <w:r w:rsidR="00222B1D" w:rsidRPr="00E62345">
        <w:rPr>
          <w:rFonts w:ascii="Times New Roman" w:hAnsi="Times New Roman"/>
          <w:bCs/>
          <w:sz w:val="26"/>
          <w:szCs w:val="26"/>
          <w:lang w:val="vi-VN"/>
        </w:rPr>
        <w:t>Công ty đấu giá Hợp danh Hòa Thuậ</w:t>
      </w:r>
      <w:r w:rsidR="008A35B6" w:rsidRPr="00E62345">
        <w:rPr>
          <w:rFonts w:ascii="Times New Roman" w:hAnsi="Times New Roman"/>
          <w:bCs/>
          <w:sz w:val="26"/>
          <w:szCs w:val="26"/>
          <w:lang w:val="vi-VN"/>
        </w:rPr>
        <w:t>n</w:t>
      </w:r>
      <w:r w:rsidR="001B4929" w:rsidRPr="00E62345">
        <w:rPr>
          <w:rFonts w:ascii="Times New Roman" w:hAnsi="Times New Roman"/>
          <w:bCs/>
          <w:sz w:val="26"/>
          <w:szCs w:val="26"/>
          <w:lang w:val="vi-VN"/>
        </w:rPr>
        <w:t xml:space="preserve"> </w:t>
      </w:r>
      <w:r w:rsidR="00CA7327" w:rsidRPr="00CA7327">
        <w:rPr>
          <w:rFonts w:ascii="Times New Roman" w:hAnsi="Times New Roman"/>
          <w:bCs/>
          <w:sz w:val="26"/>
          <w:szCs w:val="26"/>
          <w:lang w:val="vi-VN"/>
        </w:rPr>
        <w:t>.</w:t>
      </w:r>
    </w:p>
    <w:p w:rsidR="000E1AA9" w:rsidRPr="00AD76E0" w:rsidRDefault="00747B52" w:rsidP="00F72350">
      <w:pPr>
        <w:pStyle w:val="NormalWeb"/>
        <w:spacing w:after="0" w:afterAutospacing="0"/>
        <w:jc w:val="both"/>
        <w:rPr>
          <w:rFonts w:ascii="Times New Roman" w:hAnsi="Times New Roman" w:cs="Times New Roman"/>
          <w:sz w:val="26"/>
          <w:szCs w:val="26"/>
          <w:lang w:val="vi-VN"/>
        </w:rPr>
      </w:pPr>
      <w:r w:rsidRPr="00E62345">
        <w:rPr>
          <w:rFonts w:ascii="Times New Roman" w:hAnsi="Times New Roman" w:cs="Times New Roman"/>
          <w:b/>
          <w:sz w:val="26"/>
          <w:szCs w:val="26"/>
          <w:lang w:val="vi-VN"/>
        </w:rPr>
        <w:t>6</w:t>
      </w:r>
      <w:r w:rsidR="00C72996" w:rsidRPr="00A976FA">
        <w:rPr>
          <w:rFonts w:ascii="Times New Roman" w:hAnsi="Times New Roman" w:cs="Times New Roman"/>
          <w:b/>
          <w:sz w:val="26"/>
          <w:szCs w:val="26"/>
          <w:lang w:val="vi-VN"/>
        </w:rPr>
        <w:t>.2.</w:t>
      </w:r>
      <w:r w:rsidR="00EE4091" w:rsidRPr="00E62345">
        <w:rPr>
          <w:rFonts w:ascii="Times New Roman" w:hAnsi="Times New Roman" w:cs="Times New Roman"/>
          <w:b/>
          <w:sz w:val="26"/>
          <w:szCs w:val="26"/>
          <w:lang w:val="vi-VN"/>
        </w:rPr>
        <w:t>Tiền mua</w:t>
      </w:r>
      <w:r w:rsidR="00FA3C8A" w:rsidRPr="00E62345">
        <w:rPr>
          <w:rFonts w:ascii="Times New Roman" w:hAnsi="Times New Roman" w:cs="Times New Roman"/>
          <w:b/>
          <w:sz w:val="26"/>
          <w:szCs w:val="26"/>
          <w:lang w:val="vi-VN"/>
        </w:rPr>
        <w:t xml:space="preserve"> </w:t>
      </w:r>
      <w:r w:rsidR="00EE4091" w:rsidRPr="00E62345">
        <w:rPr>
          <w:rFonts w:ascii="Times New Roman" w:hAnsi="Times New Roman" w:cs="Times New Roman"/>
          <w:b/>
          <w:sz w:val="26"/>
          <w:szCs w:val="26"/>
          <w:lang w:val="vi-VN"/>
        </w:rPr>
        <w:t>hồ sơ</w:t>
      </w:r>
      <w:r w:rsidR="000E1AA9" w:rsidRPr="00A976FA">
        <w:rPr>
          <w:rFonts w:ascii="Times New Roman" w:hAnsi="Times New Roman" w:cs="Times New Roman"/>
          <w:b/>
          <w:sz w:val="26"/>
          <w:szCs w:val="26"/>
          <w:lang w:val="vi-VN"/>
        </w:rPr>
        <w:t xml:space="preserve"> tham gia đấu giá: </w:t>
      </w:r>
      <w:r w:rsidR="00C60745" w:rsidRPr="00C60745">
        <w:rPr>
          <w:rFonts w:ascii="Times New Roman" w:hAnsi="Times New Roman" w:cs="Times New Roman"/>
          <w:sz w:val="26"/>
          <w:szCs w:val="26"/>
          <w:lang w:val="vi-VN"/>
        </w:rPr>
        <w:t>10</w:t>
      </w:r>
      <w:r w:rsidR="00E225EF" w:rsidRPr="00E62345">
        <w:rPr>
          <w:rFonts w:ascii="Times New Roman" w:hAnsi="Times New Roman" w:cs="Times New Roman"/>
          <w:sz w:val="26"/>
          <w:szCs w:val="26"/>
          <w:lang w:val="vi-VN"/>
        </w:rPr>
        <w:t>0</w:t>
      </w:r>
      <w:r w:rsidR="000E1AA9" w:rsidRPr="00A976FA">
        <w:rPr>
          <w:rFonts w:ascii="Times New Roman" w:hAnsi="Times New Roman" w:cs="Times New Roman"/>
          <w:sz w:val="26"/>
          <w:szCs w:val="26"/>
          <w:lang w:val="vi-VN"/>
        </w:rPr>
        <w:t>.00</w:t>
      </w:r>
      <w:r w:rsidR="002E1465" w:rsidRPr="00E62345">
        <w:rPr>
          <w:rFonts w:ascii="Times New Roman" w:hAnsi="Times New Roman" w:cs="Times New Roman"/>
          <w:sz w:val="26"/>
          <w:szCs w:val="26"/>
          <w:lang w:val="vi-VN"/>
        </w:rPr>
        <w:t>0</w:t>
      </w:r>
      <w:r w:rsidR="002E1465" w:rsidRPr="00A976FA">
        <w:rPr>
          <w:rFonts w:ascii="Times New Roman" w:hAnsi="Times New Roman" w:cs="Times New Roman"/>
          <w:sz w:val="26"/>
          <w:szCs w:val="26"/>
          <w:lang w:val="vi-VN"/>
        </w:rPr>
        <w:t xml:space="preserve"> đồng</w:t>
      </w:r>
      <w:r w:rsidR="000E1AA9" w:rsidRPr="00A976FA">
        <w:rPr>
          <w:rFonts w:ascii="Times New Roman" w:hAnsi="Times New Roman" w:cs="Times New Roman"/>
          <w:sz w:val="26"/>
          <w:szCs w:val="26"/>
          <w:lang w:val="vi-VN"/>
        </w:rPr>
        <w:t xml:space="preserve">/01 hồ sơ. Số tiền này không hoàn trả lại cho người tham gia đấu giá (kể cả người trúng đấu giá, người đã mua hồ sơ nhưng không đăng ký đấu giá). </w:t>
      </w:r>
    </w:p>
    <w:p w:rsidR="000E1AA9" w:rsidRPr="00F366CA" w:rsidRDefault="00747B52" w:rsidP="00F72350">
      <w:pPr>
        <w:pStyle w:val="NormalWeb"/>
        <w:spacing w:after="0" w:afterAutospacing="0"/>
        <w:ind w:right="-30"/>
        <w:jc w:val="both"/>
        <w:rPr>
          <w:rFonts w:ascii="Times New Roman" w:hAnsi="Times New Roman"/>
          <w:bCs/>
          <w:sz w:val="26"/>
          <w:szCs w:val="26"/>
          <w:lang w:val="vi-VN"/>
        </w:rPr>
      </w:pPr>
      <w:r w:rsidRPr="00AD76E0">
        <w:rPr>
          <w:rFonts w:ascii="Times New Roman" w:hAnsi="Times New Roman" w:cs="Times New Roman"/>
          <w:b/>
          <w:sz w:val="26"/>
          <w:szCs w:val="26"/>
          <w:lang w:val="vi-VN"/>
        </w:rPr>
        <w:t>6</w:t>
      </w:r>
      <w:r w:rsidR="000E1AA9" w:rsidRPr="00A976FA">
        <w:rPr>
          <w:rFonts w:ascii="Times New Roman" w:hAnsi="Times New Roman" w:cs="Times New Roman"/>
          <w:b/>
          <w:sz w:val="26"/>
          <w:szCs w:val="26"/>
          <w:lang w:val="vi-VN"/>
        </w:rPr>
        <w:t>.3. Nộp tiền đặt trước:</w:t>
      </w:r>
      <w:r w:rsidR="000E1AA9" w:rsidRPr="00A976FA">
        <w:rPr>
          <w:rFonts w:ascii="Times New Roman" w:hAnsi="Times New Roman" w:cs="Times New Roman"/>
          <w:sz w:val="26"/>
          <w:szCs w:val="26"/>
          <w:lang w:val="vi-VN"/>
        </w:rPr>
        <w:t xml:space="preserve"> Người đăng ký đấu giá nộp một khoản t</w:t>
      </w:r>
      <w:r w:rsidR="002E1465" w:rsidRPr="00A976FA">
        <w:rPr>
          <w:rFonts w:ascii="Times New Roman" w:hAnsi="Times New Roman" w:cs="Times New Roman"/>
          <w:sz w:val="26"/>
          <w:szCs w:val="26"/>
          <w:lang w:val="vi-VN"/>
        </w:rPr>
        <w:t xml:space="preserve">iền đặt trước </w:t>
      </w:r>
      <w:r w:rsidR="002E1465" w:rsidRPr="00AD76E0">
        <w:rPr>
          <w:rFonts w:ascii="Times New Roman" w:hAnsi="Times New Roman" w:cs="Times New Roman"/>
          <w:sz w:val="26"/>
          <w:szCs w:val="26"/>
          <w:lang w:val="vi-VN"/>
        </w:rPr>
        <w:t>là</w:t>
      </w:r>
      <w:r w:rsidR="002E1465" w:rsidRPr="00A976FA">
        <w:rPr>
          <w:rFonts w:ascii="Times New Roman" w:hAnsi="Times New Roman" w:cs="Times New Roman"/>
          <w:sz w:val="26"/>
          <w:szCs w:val="26"/>
          <w:lang w:val="vi-VN"/>
        </w:rPr>
        <w:t xml:space="preserve"> </w:t>
      </w:r>
      <w:r w:rsidR="00C60745" w:rsidRPr="00C60745">
        <w:rPr>
          <w:rFonts w:ascii="Times New Roman" w:hAnsi="Times New Roman" w:cs="Times New Roman"/>
          <w:sz w:val="26"/>
          <w:szCs w:val="26"/>
          <w:lang w:val="vi-VN"/>
        </w:rPr>
        <w:t>4.000</w:t>
      </w:r>
      <w:r w:rsidR="00407EBC" w:rsidRPr="00AD76E0">
        <w:rPr>
          <w:rFonts w:ascii="Times New Roman" w:hAnsi="Times New Roman" w:cs="Times New Roman"/>
          <w:sz w:val="26"/>
          <w:szCs w:val="26"/>
          <w:lang w:val="vi-VN"/>
        </w:rPr>
        <w:t>.000</w:t>
      </w:r>
      <w:r w:rsidR="00012DC1" w:rsidRPr="00AD76E0">
        <w:rPr>
          <w:rFonts w:ascii="Times New Roman" w:hAnsi="Times New Roman" w:cs="Times New Roman"/>
          <w:sz w:val="26"/>
          <w:szCs w:val="26"/>
          <w:lang w:val="vi-VN"/>
        </w:rPr>
        <w:t>đồng</w:t>
      </w:r>
      <w:r w:rsidR="00012DC1" w:rsidRPr="00A976FA">
        <w:rPr>
          <w:rFonts w:ascii="Times New Roman" w:hAnsi="Times New Roman" w:cs="Times New Roman"/>
          <w:sz w:val="26"/>
          <w:szCs w:val="26"/>
          <w:lang w:val="vi-VN"/>
        </w:rPr>
        <w:t>/hồ</w:t>
      </w:r>
      <w:r w:rsidR="008A35B6" w:rsidRPr="00AD76E0">
        <w:rPr>
          <w:rFonts w:ascii="Times New Roman" w:hAnsi="Times New Roman" w:cs="Times New Roman"/>
          <w:sz w:val="26"/>
          <w:szCs w:val="26"/>
          <w:lang w:val="vi-VN"/>
        </w:rPr>
        <w:t xml:space="preserve"> </w:t>
      </w:r>
      <w:r w:rsidR="000E1AA9" w:rsidRPr="00A976FA">
        <w:rPr>
          <w:rFonts w:ascii="Times New Roman" w:hAnsi="Times New Roman" w:cs="Times New Roman"/>
          <w:sz w:val="26"/>
          <w:szCs w:val="26"/>
          <w:lang w:val="vi-VN"/>
        </w:rPr>
        <w:t>sơ</w:t>
      </w:r>
      <w:r w:rsidR="00012DC1" w:rsidRPr="00AD76E0">
        <w:rPr>
          <w:rFonts w:ascii="Times New Roman" w:hAnsi="Times New Roman" w:cs="Times New Roman"/>
          <w:sz w:val="26"/>
          <w:szCs w:val="26"/>
          <w:lang w:val="vi-VN"/>
        </w:rPr>
        <w:t xml:space="preserve"> </w:t>
      </w:r>
      <w:r w:rsidR="008F67B1" w:rsidRPr="00AD76E0">
        <w:rPr>
          <w:rFonts w:ascii="Times New Roman" w:hAnsi="Times New Roman" w:cs="Times New Roman"/>
          <w:sz w:val="26"/>
          <w:szCs w:val="26"/>
          <w:lang w:val="vi-VN"/>
        </w:rPr>
        <w:t xml:space="preserve">nộp </w:t>
      </w:r>
      <w:r w:rsidR="00BE00B8" w:rsidRPr="00AD76E0">
        <w:rPr>
          <w:rFonts w:ascii="Times New Roman" w:hAnsi="Times New Roman" w:cs="Times New Roman"/>
          <w:sz w:val="26"/>
          <w:szCs w:val="26"/>
          <w:lang w:val="vi-VN"/>
        </w:rPr>
        <w:t xml:space="preserve">bằng tiền mặt tại </w:t>
      </w:r>
      <w:r w:rsidR="0044331A" w:rsidRPr="00AD76E0">
        <w:rPr>
          <w:rFonts w:ascii="Times New Roman" w:hAnsi="Times New Roman" w:cs="Times New Roman"/>
          <w:sz w:val="26"/>
          <w:szCs w:val="26"/>
          <w:lang w:val="vi-VN"/>
        </w:rPr>
        <w:t>nơi đăng ký</w:t>
      </w:r>
      <w:r w:rsidR="00BE00B8" w:rsidRPr="00AD76E0">
        <w:rPr>
          <w:rFonts w:ascii="Times New Roman" w:hAnsi="Times New Roman" w:cs="Times New Roman"/>
          <w:sz w:val="26"/>
          <w:szCs w:val="26"/>
          <w:lang w:val="vi-VN"/>
        </w:rPr>
        <w:t xml:space="preserve"> hoặc</w:t>
      </w:r>
      <w:r w:rsidR="00012DC1" w:rsidRPr="00A976FA">
        <w:rPr>
          <w:rFonts w:ascii="Times New Roman" w:hAnsi="Times New Roman" w:cs="Times New Roman"/>
          <w:sz w:val="26"/>
          <w:szCs w:val="26"/>
          <w:lang w:val="vi-VN"/>
        </w:rPr>
        <w:t xml:space="preserve"> vào</w:t>
      </w:r>
      <w:r w:rsidR="00012DC1" w:rsidRPr="00AD76E0">
        <w:rPr>
          <w:rFonts w:ascii="Times New Roman" w:hAnsi="Times New Roman" w:cs="Times New Roman"/>
          <w:sz w:val="26"/>
          <w:szCs w:val="26"/>
          <w:lang w:val="vi-VN"/>
        </w:rPr>
        <w:t xml:space="preserve"> </w:t>
      </w:r>
      <w:r w:rsidR="000E1AA9" w:rsidRPr="00A976FA">
        <w:rPr>
          <w:rFonts w:ascii="Times New Roman" w:hAnsi="Times New Roman" w:cs="Times New Roman"/>
          <w:sz w:val="26"/>
          <w:szCs w:val="26"/>
          <w:lang w:val="vi-VN"/>
        </w:rPr>
        <w:t xml:space="preserve">Tài khoản số: </w:t>
      </w:r>
      <w:r w:rsidR="00CA7327" w:rsidRPr="00F366CA">
        <w:rPr>
          <w:rFonts w:ascii="Times New Roman" w:hAnsi="Times New Roman" w:cs="Times New Roman"/>
          <w:sz w:val="26"/>
          <w:szCs w:val="26"/>
          <w:lang w:val="vi-VN"/>
        </w:rPr>
        <w:t>111002857772</w:t>
      </w:r>
      <w:r w:rsidR="00012DC1" w:rsidRPr="00AD76E0">
        <w:rPr>
          <w:rFonts w:ascii="Times New Roman" w:hAnsi="Times New Roman" w:cs="Times New Roman"/>
          <w:sz w:val="26"/>
          <w:szCs w:val="26"/>
          <w:lang w:val="vi-VN"/>
        </w:rPr>
        <w:t xml:space="preserve"> </w:t>
      </w:r>
      <w:r w:rsidR="004A2E86" w:rsidRPr="00AD76E0">
        <w:rPr>
          <w:rFonts w:ascii="Times New Roman" w:hAnsi="Times New Roman" w:cs="Times New Roman"/>
          <w:sz w:val="26"/>
          <w:szCs w:val="26"/>
          <w:lang w:val="vi-VN"/>
        </w:rPr>
        <w:t xml:space="preserve"> c</w:t>
      </w:r>
      <w:r w:rsidR="000E1AA9" w:rsidRPr="00A976FA">
        <w:rPr>
          <w:rFonts w:ascii="Times New Roman" w:hAnsi="Times New Roman" w:cs="Times New Roman"/>
          <w:sz w:val="26"/>
          <w:szCs w:val="26"/>
          <w:lang w:val="vi-VN"/>
        </w:rPr>
        <w:t xml:space="preserve">ủa </w:t>
      </w:r>
      <w:r w:rsidR="00012DC1" w:rsidRPr="00AD76E0">
        <w:rPr>
          <w:rFonts w:ascii="Times New Roman" w:hAnsi="Times New Roman" w:cs="Times New Roman"/>
          <w:sz w:val="26"/>
          <w:szCs w:val="26"/>
          <w:lang w:val="vi-VN"/>
        </w:rPr>
        <w:t>Công ty đấu giá Hợp danh Hòa Thuận</w:t>
      </w:r>
      <w:r w:rsidR="00110C71" w:rsidRPr="00A976FA">
        <w:rPr>
          <w:rFonts w:ascii="Times New Roman" w:hAnsi="Times New Roman" w:cs="Times New Roman"/>
          <w:sz w:val="26"/>
          <w:szCs w:val="26"/>
          <w:lang w:val="vi-VN"/>
        </w:rPr>
        <w:t xml:space="preserve"> tại Ngân hàng</w:t>
      </w:r>
      <w:r w:rsidR="004A2E86" w:rsidRPr="00AD76E0">
        <w:rPr>
          <w:rFonts w:ascii="Times New Roman" w:hAnsi="Times New Roman" w:cs="Times New Roman"/>
          <w:sz w:val="26"/>
          <w:szCs w:val="26"/>
          <w:lang w:val="vi-VN"/>
        </w:rPr>
        <w:t xml:space="preserve"> </w:t>
      </w:r>
      <w:r w:rsidR="00CA7327" w:rsidRPr="00CA7327">
        <w:rPr>
          <w:rFonts w:ascii="Times New Roman" w:hAnsi="Times New Roman"/>
          <w:bCs/>
          <w:sz w:val="26"/>
          <w:szCs w:val="26"/>
          <w:lang w:val="vi-VN"/>
        </w:rPr>
        <w:t>Viettinbank- CN Quảng Nam</w:t>
      </w:r>
      <w:r w:rsidR="00F366CA" w:rsidRPr="00F366CA">
        <w:rPr>
          <w:rFonts w:ascii="Times New Roman" w:hAnsi="Times New Roman"/>
          <w:bCs/>
          <w:sz w:val="26"/>
          <w:szCs w:val="26"/>
          <w:lang w:val="vi-VN"/>
        </w:rPr>
        <w:t>.</w:t>
      </w:r>
    </w:p>
    <w:p w:rsidR="000E1AA9" w:rsidRPr="00AC7034" w:rsidRDefault="00C147E6" w:rsidP="00F72350">
      <w:pPr>
        <w:pStyle w:val="NormalWeb"/>
        <w:spacing w:after="0" w:afterAutospacing="0"/>
        <w:ind w:right="-30"/>
        <w:jc w:val="both"/>
        <w:rPr>
          <w:rFonts w:ascii="Times New Roman" w:hAnsi="Times New Roman"/>
          <w:b/>
          <w:bCs/>
          <w:sz w:val="26"/>
          <w:szCs w:val="26"/>
        </w:rPr>
      </w:pPr>
      <w:r w:rsidRPr="00AC7034">
        <w:rPr>
          <w:rFonts w:ascii="Times New Roman" w:hAnsi="Times New Roman"/>
          <w:b/>
          <w:bCs/>
          <w:sz w:val="26"/>
          <w:szCs w:val="26"/>
        </w:rPr>
        <w:t>6</w:t>
      </w:r>
      <w:r w:rsidR="000E1AA9" w:rsidRPr="00AC7034">
        <w:rPr>
          <w:rFonts w:ascii="Times New Roman" w:hAnsi="Times New Roman"/>
          <w:b/>
          <w:bCs/>
          <w:sz w:val="26"/>
          <w:szCs w:val="26"/>
        </w:rPr>
        <w:t>.4. Đăn</w:t>
      </w:r>
      <w:r w:rsidR="0030642D" w:rsidRPr="00AC7034">
        <w:rPr>
          <w:rFonts w:ascii="Times New Roman" w:hAnsi="Times New Roman"/>
          <w:b/>
          <w:bCs/>
          <w:sz w:val="26"/>
          <w:szCs w:val="26"/>
        </w:rPr>
        <w:t>g ký tham gia</w:t>
      </w:r>
      <w:r w:rsidR="000E1AA9" w:rsidRPr="00AC7034">
        <w:rPr>
          <w:rFonts w:ascii="Times New Roman" w:hAnsi="Times New Roman"/>
          <w:b/>
          <w:bCs/>
          <w:sz w:val="26"/>
          <w:szCs w:val="26"/>
        </w:rPr>
        <w:t xml:space="preserve"> đấu giá:</w:t>
      </w:r>
    </w:p>
    <w:p w:rsidR="000E1AA9" w:rsidRPr="00A976FA" w:rsidRDefault="0002246F" w:rsidP="000A74C3">
      <w:pPr>
        <w:spacing w:after="0" w:line="240" w:lineRule="auto"/>
        <w:ind w:firstLine="284"/>
        <w:jc w:val="both"/>
        <w:rPr>
          <w:rFonts w:ascii="Times New Roman" w:hAnsi="Times New Roman"/>
          <w:sz w:val="26"/>
          <w:szCs w:val="26"/>
        </w:rPr>
      </w:pPr>
      <w:r w:rsidRPr="00A976FA">
        <w:rPr>
          <w:rFonts w:ascii="Times New Roman" w:hAnsi="Times New Roman"/>
          <w:sz w:val="26"/>
          <w:szCs w:val="26"/>
        </w:rPr>
        <w:t xml:space="preserve">Thủ tục </w:t>
      </w:r>
      <w:r w:rsidR="000E1AA9" w:rsidRPr="00A976FA">
        <w:rPr>
          <w:rFonts w:ascii="Times New Roman" w:hAnsi="Times New Roman"/>
          <w:sz w:val="26"/>
          <w:szCs w:val="26"/>
        </w:rPr>
        <w:t>khách hàng sau khi tham khảo hồ sơ, xem tài sản có nhu cầu mua tài sản phải đăng ký mua tài sản gồm:</w:t>
      </w:r>
    </w:p>
    <w:p w:rsidR="000E1AA9" w:rsidRPr="00A976FA" w:rsidRDefault="000E1AA9" w:rsidP="000A74C3">
      <w:pPr>
        <w:spacing w:after="0" w:line="240" w:lineRule="auto"/>
        <w:ind w:firstLine="284"/>
        <w:jc w:val="both"/>
        <w:rPr>
          <w:rFonts w:ascii="Times New Roman" w:hAnsi="Times New Roman"/>
          <w:sz w:val="26"/>
          <w:szCs w:val="26"/>
        </w:rPr>
      </w:pPr>
      <w:r w:rsidRPr="00A976FA">
        <w:rPr>
          <w:rFonts w:ascii="Times New Roman" w:hAnsi="Times New Roman"/>
          <w:sz w:val="26"/>
          <w:szCs w:val="26"/>
        </w:rPr>
        <w:t>Phiếu đăng ký đấu giá (</w:t>
      </w:r>
      <w:r w:rsidR="0002246F" w:rsidRPr="00A976FA">
        <w:rPr>
          <w:rFonts w:ascii="Times New Roman" w:hAnsi="Times New Roman"/>
          <w:sz w:val="26"/>
          <w:szCs w:val="26"/>
        </w:rPr>
        <w:t>mẫu t</w:t>
      </w:r>
      <w:r w:rsidRPr="00A976FA">
        <w:rPr>
          <w:rFonts w:ascii="Times New Roman" w:hAnsi="Times New Roman"/>
          <w:sz w:val="26"/>
          <w:szCs w:val="26"/>
        </w:rPr>
        <w:t>heo quy định</w:t>
      </w:r>
      <w:r w:rsidR="0002246F" w:rsidRPr="00A976FA">
        <w:rPr>
          <w:rFonts w:ascii="Times New Roman" w:hAnsi="Times New Roman"/>
          <w:sz w:val="26"/>
          <w:szCs w:val="26"/>
        </w:rPr>
        <w:t xml:space="preserve"> của </w:t>
      </w:r>
      <w:r w:rsidR="00150825" w:rsidRPr="00A976FA">
        <w:rPr>
          <w:rFonts w:ascii="Times New Roman" w:hAnsi="Times New Roman"/>
          <w:sz w:val="26"/>
          <w:szCs w:val="26"/>
        </w:rPr>
        <w:t>Công ty</w:t>
      </w:r>
      <w:r w:rsidRPr="00A976FA">
        <w:rPr>
          <w:rFonts w:ascii="Times New Roman" w:hAnsi="Times New Roman"/>
          <w:sz w:val="26"/>
          <w:szCs w:val="26"/>
        </w:rPr>
        <w:t>)</w:t>
      </w:r>
    </w:p>
    <w:p w:rsidR="000E1AA9" w:rsidRPr="00A976FA" w:rsidRDefault="000E1AA9" w:rsidP="000A74C3">
      <w:pPr>
        <w:spacing w:after="0" w:line="240" w:lineRule="auto"/>
        <w:ind w:firstLine="284"/>
        <w:jc w:val="both"/>
        <w:rPr>
          <w:rFonts w:ascii="Times New Roman" w:hAnsi="Times New Roman"/>
          <w:sz w:val="26"/>
          <w:szCs w:val="26"/>
        </w:rPr>
      </w:pPr>
      <w:r w:rsidRPr="00A976FA">
        <w:rPr>
          <w:rFonts w:ascii="Times New Roman" w:hAnsi="Times New Roman"/>
          <w:sz w:val="26"/>
          <w:szCs w:val="26"/>
        </w:rPr>
        <w:t xml:space="preserve">Bản Phô tô CMND </w:t>
      </w:r>
      <w:r w:rsidR="00526A5F" w:rsidRPr="00A976FA">
        <w:rPr>
          <w:rFonts w:ascii="Times New Roman" w:hAnsi="Times New Roman"/>
          <w:sz w:val="26"/>
          <w:szCs w:val="26"/>
        </w:rPr>
        <w:t>;</w:t>
      </w:r>
    </w:p>
    <w:p w:rsidR="000E1AA9" w:rsidRPr="00A976FA" w:rsidRDefault="000E1AA9" w:rsidP="000A74C3">
      <w:pPr>
        <w:spacing w:after="0" w:line="240" w:lineRule="auto"/>
        <w:ind w:firstLine="284"/>
        <w:jc w:val="both"/>
        <w:rPr>
          <w:rFonts w:ascii="Times New Roman" w:hAnsi="Times New Roman"/>
          <w:sz w:val="26"/>
          <w:szCs w:val="26"/>
        </w:rPr>
      </w:pPr>
      <w:r w:rsidRPr="00A976FA">
        <w:rPr>
          <w:rFonts w:ascii="Times New Roman" w:hAnsi="Times New Roman"/>
          <w:sz w:val="26"/>
          <w:szCs w:val="26"/>
        </w:rPr>
        <w:t>Giấy uỷ quyền đối với người được cơ quan, đơn vị cử đến làm thủ tục tham gia đấu giá.</w:t>
      </w:r>
    </w:p>
    <w:p w:rsidR="00ED15E8" w:rsidRPr="00A976FA" w:rsidRDefault="00FF159C" w:rsidP="00F72350">
      <w:pPr>
        <w:spacing w:after="0" w:line="240" w:lineRule="auto"/>
        <w:jc w:val="both"/>
        <w:rPr>
          <w:rFonts w:ascii="Times New Roman" w:hAnsi="Times New Roman"/>
          <w:b/>
          <w:sz w:val="26"/>
          <w:szCs w:val="26"/>
        </w:rPr>
      </w:pPr>
      <w:r w:rsidRPr="00A976FA">
        <w:rPr>
          <w:rFonts w:ascii="Times New Roman" w:hAnsi="Times New Roman"/>
          <w:b/>
          <w:sz w:val="26"/>
          <w:szCs w:val="26"/>
        </w:rPr>
        <w:t>6</w:t>
      </w:r>
      <w:r w:rsidR="000E1AA9" w:rsidRPr="00A976FA">
        <w:rPr>
          <w:rFonts w:ascii="Times New Roman" w:hAnsi="Times New Roman"/>
          <w:b/>
          <w:sz w:val="26"/>
          <w:szCs w:val="26"/>
        </w:rPr>
        <w:t xml:space="preserve">.5. </w:t>
      </w:r>
      <w:r w:rsidR="007D63E8">
        <w:rPr>
          <w:rFonts w:ascii="Times New Roman" w:hAnsi="Times New Roman"/>
          <w:b/>
          <w:sz w:val="26"/>
          <w:szCs w:val="26"/>
        </w:rPr>
        <w:t>Thời gian, địa điểm t</w:t>
      </w:r>
      <w:r w:rsidR="000E1AA9" w:rsidRPr="00A976FA">
        <w:rPr>
          <w:rFonts w:ascii="Times New Roman" w:hAnsi="Times New Roman"/>
          <w:b/>
          <w:sz w:val="26"/>
          <w:szCs w:val="26"/>
        </w:rPr>
        <w:t>ổ chức đấ</w:t>
      </w:r>
      <w:r w:rsidR="00110C71" w:rsidRPr="00A976FA">
        <w:rPr>
          <w:rFonts w:ascii="Times New Roman" w:hAnsi="Times New Roman"/>
          <w:b/>
          <w:sz w:val="26"/>
          <w:szCs w:val="26"/>
        </w:rPr>
        <w:t>u giá</w:t>
      </w:r>
      <w:r w:rsidR="000E1AA9" w:rsidRPr="00A976FA">
        <w:rPr>
          <w:rFonts w:ascii="Times New Roman" w:hAnsi="Times New Roman"/>
          <w:b/>
          <w:sz w:val="26"/>
          <w:szCs w:val="26"/>
        </w:rPr>
        <w:t xml:space="preserve">: </w:t>
      </w:r>
    </w:p>
    <w:p w:rsidR="000E1AA9" w:rsidRPr="00E8655A" w:rsidRDefault="000E1AA9" w:rsidP="00BD74D2">
      <w:pPr>
        <w:spacing w:after="0" w:line="240" w:lineRule="auto"/>
        <w:ind w:firstLine="284"/>
        <w:jc w:val="both"/>
        <w:rPr>
          <w:rFonts w:ascii="Times New Roman" w:hAnsi="Times New Roman"/>
          <w:sz w:val="26"/>
          <w:szCs w:val="26"/>
        </w:rPr>
      </w:pPr>
      <w:r w:rsidRPr="00E8655A">
        <w:rPr>
          <w:rFonts w:ascii="Times New Roman" w:hAnsi="Times New Roman"/>
          <w:b/>
          <w:sz w:val="26"/>
          <w:szCs w:val="26"/>
        </w:rPr>
        <w:t xml:space="preserve"> </w:t>
      </w:r>
      <w:r w:rsidRPr="00E8655A">
        <w:rPr>
          <w:rFonts w:ascii="Times New Roman" w:hAnsi="Times New Roman"/>
          <w:sz w:val="26"/>
          <w:szCs w:val="26"/>
        </w:rPr>
        <w:t xml:space="preserve">Thời gian: </w:t>
      </w:r>
      <w:r w:rsidR="004A22E3" w:rsidRPr="00E8655A">
        <w:rPr>
          <w:rFonts w:ascii="Times New Roman" w:hAnsi="Times New Roman"/>
          <w:sz w:val="26"/>
          <w:szCs w:val="26"/>
          <w:lang w:val="vi-VN"/>
        </w:rPr>
        <w:t xml:space="preserve">Vào lúc </w:t>
      </w:r>
      <w:r w:rsidR="00C60745">
        <w:rPr>
          <w:rFonts w:ascii="Times New Roman" w:hAnsi="Times New Roman"/>
          <w:sz w:val="26"/>
          <w:szCs w:val="26"/>
        </w:rPr>
        <w:t>09</w:t>
      </w:r>
      <w:r w:rsidR="00815EB2" w:rsidRPr="00E8655A">
        <w:rPr>
          <w:rFonts w:ascii="Times New Roman" w:hAnsi="Times New Roman"/>
          <w:sz w:val="26"/>
          <w:szCs w:val="26"/>
          <w:lang w:val="vi-VN"/>
        </w:rPr>
        <w:t xml:space="preserve"> giờ </w:t>
      </w:r>
      <w:r w:rsidR="003D7683" w:rsidRPr="00E8655A">
        <w:rPr>
          <w:rFonts w:ascii="Times New Roman" w:hAnsi="Times New Roman"/>
          <w:sz w:val="26"/>
          <w:szCs w:val="26"/>
        </w:rPr>
        <w:t>0</w:t>
      </w:r>
      <w:r w:rsidR="00815EB2" w:rsidRPr="00E8655A">
        <w:rPr>
          <w:rFonts w:ascii="Times New Roman" w:hAnsi="Times New Roman"/>
          <w:sz w:val="26"/>
          <w:szCs w:val="26"/>
          <w:lang w:val="vi-VN"/>
        </w:rPr>
        <w:t>0</w:t>
      </w:r>
      <w:r w:rsidR="00565CD5" w:rsidRPr="00E8655A">
        <w:rPr>
          <w:rFonts w:ascii="Times New Roman" w:hAnsi="Times New Roman"/>
          <w:sz w:val="26"/>
          <w:szCs w:val="26"/>
        </w:rPr>
        <w:t>phút</w:t>
      </w:r>
      <w:r w:rsidR="00815EB2" w:rsidRPr="00E8655A">
        <w:rPr>
          <w:rFonts w:ascii="Times New Roman" w:hAnsi="Times New Roman"/>
          <w:sz w:val="26"/>
          <w:szCs w:val="26"/>
          <w:lang w:val="vi-VN"/>
        </w:rPr>
        <w:t xml:space="preserve">, ngày </w:t>
      </w:r>
      <w:r w:rsidR="00C60745">
        <w:rPr>
          <w:rFonts w:ascii="Times New Roman" w:hAnsi="Times New Roman"/>
          <w:sz w:val="26"/>
          <w:szCs w:val="26"/>
        </w:rPr>
        <w:t>25</w:t>
      </w:r>
      <w:r w:rsidR="00815EB2" w:rsidRPr="00E8655A">
        <w:rPr>
          <w:rFonts w:ascii="Times New Roman" w:hAnsi="Times New Roman"/>
          <w:sz w:val="26"/>
          <w:szCs w:val="26"/>
          <w:lang w:val="vi-VN"/>
        </w:rPr>
        <w:t>/</w:t>
      </w:r>
      <w:r w:rsidR="00C60745">
        <w:rPr>
          <w:rFonts w:ascii="Times New Roman" w:hAnsi="Times New Roman"/>
          <w:sz w:val="26"/>
          <w:szCs w:val="26"/>
        </w:rPr>
        <w:t>4</w:t>
      </w:r>
      <w:r w:rsidR="00CA7327" w:rsidRPr="00E8655A">
        <w:rPr>
          <w:rFonts w:ascii="Times New Roman" w:hAnsi="Times New Roman"/>
          <w:sz w:val="26"/>
          <w:szCs w:val="26"/>
          <w:lang w:val="vi-VN"/>
        </w:rPr>
        <w:t>/20</w:t>
      </w:r>
      <w:r w:rsidR="00C60745">
        <w:rPr>
          <w:rFonts w:ascii="Times New Roman" w:hAnsi="Times New Roman"/>
          <w:sz w:val="26"/>
          <w:szCs w:val="26"/>
        </w:rPr>
        <w:t>22</w:t>
      </w:r>
    </w:p>
    <w:p w:rsidR="00145C9D" w:rsidRDefault="000E1AA9" w:rsidP="007D63E8">
      <w:pPr>
        <w:pStyle w:val="NormalWeb"/>
        <w:spacing w:after="0" w:afterAutospacing="0"/>
        <w:ind w:right="-30" w:firstLine="284"/>
        <w:jc w:val="both"/>
        <w:rPr>
          <w:rFonts w:ascii="Times New Roman" w:hAnsi="Times New Roman" w:cs="Times New Roman"/>
          <w:bCs/>
          <w:sz w:val="26"/>
          <w:szCs w:val="26"/>
          <w:lang w:val="pt-BR"/>
        </w:rPr>
      </w:pPr>
      <w:r w:rsidRPr="00A976FA">
        <w:rPr>
          <w:rFonts w:ascii="Times New Roman" w:hAnsi="Times New Roman"/>
          <w:sz w:val="26"/>
          <w:szCs w:val="26"/>
          <w:lang w:val="vi-VN"/>
        </w:rPr>
        <w:t xml:space="preserve"> Địa điểm:</w:t>
      </w:r>
      <w:r w:rsidR="007D63E8" w:rsidRPr="00E62345">
        <w:rPr>
          <w:rFonts w:ascii="Times New Roman" w:hAnsi="Times New Roman"/>
          <w:sz w:val="26"/>
          <w:szCs w:val="26"/>
          <w:lang w:val="vi-VN"/>
        </w:rPr>
        <w:t xml:space="preserve"> Tại</w:t>
      </w:r>
      <w:r w:rsidRPr="00A976FA">
        <w:rPr>
          <w:rFonts w:ascii="Times New Roman" w:hAnsi="Times New Roman"/>
          <w:sz w:val="26"/>
          <w:szCs w:val="26"/>
          <w:lang w:val="vi-VN"/>
        </w:rPr>
        <w:t xml:space="preserve"> </w:t>
      </w:r>
      <w:r w:rsidR="00E8655A" w:rsidRPr="005E0C1E">
        <w:rPr>
          <w:rFonts w:ascii="Times New Roman" w:hAnsi="Times New Roman"/>
          <w:sz w:val="26"/>
          <w:szCs w:val="26"/>
          <w:lang w:val="vi-VN"/>
        </w:rPr>
        <w:t xml:space="preserve">Hội trường </w:t>
      </w:r>
      <w:r w:rsidR="00CA7327" w:rsidRPr="00AD76E0">
        <w:rPr>
          <w:rFonts w:ascii="Times New Roman" w:hAnsi="Times New Roman" w:cs="Times New Roman"/>
          <w:bCs/>
          <w:sz w:val="26"/>
          <w:szCs w:val="26"/>
          <w:lang w:val="pt-BR"/>
        </w:rPr>
        <w:t>Trung tâm  Văn hóa - Thể thao - Truyền Thanh huyện Hiệp Đức</w:t>
      </w:r>
    </w:p>
    <w:p w:rsidR="00145C9D" w:rsidRDefault="00145C9D">
      <w:pPr>
        <w:spacing w:after="0" w:line="240" w:lineRule="auto"/>
        <w:rPr>
          <w:rFonts w:ascii="Times New Roman" w:eastAsia="Times New Roman" w:hAnsi="Times New Roman"/>
          <w:bCs/>
          <w:sz w:val="26"/>
          <w:szCs w:val="26"/>
          <w:lang w:val="pt-BR"/>
        </w:rPr>
      </w:pPr>
      <w:r>
        <w:rPr>
          <w:rFonts w:ascii="Times New Roman" w:hAnsi="Times New Roman"/>
          <w:bCs/>
          <w:sz w:val="26"/>
          <w:szCs w:val="26"/>
          <w:lang w:val="pt-BR"/>
        </w:rPr>
        <w:br w:type="page"/>
      </w:r>
    </w:p>
    <w:p w:rsidR="00145C9D" w:rsidRPr="00145C9D" w:rsidRDefault="00145C9D" w:rsidP="00145C9D">
      <w:pPr>
        <w:spacing w:before="60" w:after="0" w:line="240" w:lineRule="auto"/>
        <w:ind w:firstLine="397"/>
        <w:jc w:val="both"/>
        <w:rPr>
          <w:rFonts w:ascii="Times New Roman" w:hAnsi="Times New Roman"/>
          <w:sz w:val="26"/>
          <w:szCs w:val="26"/>
          <w:lang w:val="vi-VN"/>
        </w:rPr>
      </w:pPr>
    </w:p>
    <w:p w:rsidR="00145C9D" w:rsidRDefault="00145C9D" w:rsidP="00145C9D">
      <w:pPr>
        <w:spacing w:before="60" w:after="0" w:line="240" w:lineRule="auto"/>
        <w:ind w:firstLine="397"/>
        <w:jc w:val="both"/>
        <w:rPr>
          <w:rFonts w:ascii="Times New Roman" w:hAnsi="Times New Roman"/>
          <w:b/>
          <w:sz w:val="26"/>
          <w:szCs w:val="26"/>
          <w:lang w:val="vi-VN"/>
        </w:rPr>
      </w:pPr>
      <w:r>
        <w:rPr>
          <w:rFonts w:ascii="Times New Roman" w:hAnsi="Times New Roman"/>
          <w:b/>
          <w:sz w:val="26"/>
          <w:szCs w:val="26"/>
          <w:lang w:val="vi-VN"/>
        </w:rPr>
        <w:t>6.</w:t>
      </w:r>
      <w:r w:rsidRPr="00145C9D">
        <w:rPr>
          <w:rFonts w:ascii="Times New Roman" w:hAnsi="Times New Roman"/>
          <w:b/>
          <w:sz w:val="26"/>
          <w:szCs w:val="26"/>
          <w:lang w:val="vi-VN"/>
        </w:rPr>
        <w:t>6</w:t>
      </w:r>
      <w:r w:rsidRPr="00145C9D">
        <w:rPr>
          <w:rFonts w:ascii="Times New Roman" w:hAnsi="Times New Roman"/>
          <w:b/>
          <w:sz w:val="26"/>
          <w:szCs w:val="26"/>
          <w:lang w:val="vi-VN"/>
        </w:rPr>
        <w:t>.</w:t>
      </w:r>
      <w:r>
        <w:rPr>
          <w:rFonts w:ascii="Times New Roman" w:hAnsi="Times New Roman"/>
          <w:b/>
          <w:sz w:val="26"/>
          <w:szCs w:val="26"/>
          <w:lang w:val="vi-VN"/>
        </w:rPr>
        <w:t xml:space="preserve"> Các trường hợp bị truất quyền tham gia đấu giá, không được nhận lại tiền đặt trước:</w:t>
      </w:r>
    </w:p>
    <w:p w:rsidR="00145C9D" w:rsidRDefault="00145C9D" w:rsidP="00145C9D">
      <w:pPr>
        <w:spacing w:before="60" w:after="0" w:line="240" w:lineRule="auto"/>
        <w:ind w:firstLine="397"/>
        <w:jc w:val="both"/>
        <w:rPr>
          <w:rFonts w:ascii="Times New Roman" w:hAnsi="Times New Roman"/>
          <w:sz w:val="26"/>
          <w:szCs w:val="26"/>
          <w:lang w:val="vi-VN"/>
        </w:rPr>
      </w:pPr>
      <w:r>
        <w:rPr>
          <w:rFonts w:ascii="Times New Roman" w:hAnsi="Times New Roman"/>
          <w:sz w:val="26"/>
          <w:szCs w:val="26"/>
          <w:lang w:val="vi-VN"/>
        </w:rPr>
        <w:t>1. Các trường hợp bị truất quyền tham gia đấu giá:</w:t>
      </w:r>
    </w:p>
    <w:p w:rsidR="00145C9D" w:rsidRDefault="00145C9D" w:rsidP="00145C9D">
      <w:pPr>
        <w:spacing w:before="60" w:after="0" w:line="240" w:lineRule="auto"/>
        <w:ind w:firstLine="397"/>
        <w:jc w:val="both"/>
        <w:rPr>
          <w:rFonts w:ascii="Times New Roman" w:hAnsi="Times New Roman"/>
          <w:sz w:val="26"/>
          <w:szCs w:val="26"/>
          <w:lang w:val="vi-VN"/>
        </w:rPr>
      </w:pPr>
      <w:r>
        <w:rPr>
          <w:rFonts w:ascii="Times New Roman" w:hAnsi="Times New Roman"/>
          <w:sz w:val="26"/>
          <w:szCs w:val="26"/>
          <w:lang w:val="vi-VN"/>
        </w:rPr>
        <w:t>Cung cấp thông tin, tài liệu sai sự thật; sử dụng giấy tờ giả mạo để đăng ký tham gia đấu giá, tham gia cuộc đấu giá.</w:t>
      </w:r>
    </w:p>
    <w:p w:rsidR="00145C9D" w:rsidRDefault="00145C9D" w:rsidP="00145C9D">
      <w:pPr>
        <w:spacing w:before="60" w:after="0" w:line="240" w:lineRule="auto"/>
        <w:ind w:firstLine="397"/>
        <w:jc w:val="both"/>
        <w:rPr>
          <w:rFonts w:ascii="Times New Roman" w:hAnsi="Times New Roman"/>
          <w:sz w:val="26"/>
          <w:szCs w:val="26"/>
          <w:lang w:val="vi-VN"/>
        </w:rPr>
      </w:pPr>
      <w:r>
        <w:rPr>
          <w:rFonts w:ascii="Times New Roman" w:hAnsi="Times New Roman"/>
          <w:sz w:val="26"/>
          <w:szCs w:val="26"/>
          <w:lang w:val="vi-VN"/>
        </w:rPr>
        <w:t>Thông đồng, móc nối với đấu giá viên, tổ chức đấu giá tài sản, người có tài sản đấu giá, người tham gia đấu giá khác, cá nhân, tổ chức khác để dìm giá, làm sai lệch kết quả đấu giá tài sản.</w:t>
      </w:r>
    </w:p>
    <w:p w:rsidR="00145C9D" w:rsidRDefault="00145C9D" w:rsidP="00145C9D">
      <w:pPr>
        <w:spacing w:before="60" w:after="0" w:line="240" w:lineRule="auto"/>
        <w:ind w:firstLine="397"/>
        <w:jc w:val="both"/>
        <w:rPr>
          <w:rFonts w:ascii="Times New Roman" w:hAnsi="Times New Roman"/>
          <w:sz w:val="26"/>
          <w:szCs w:val="26"/>
          <w:lang w:val="vi-VN"/>
        </w:rPr>
      </w:pPr>
      <w:r>
        <w:rPr>
          <w:rFonts w:ascii="Times New Roman" w:hAnsi="Times New Roman"/>
          <w:sz w:val="26"/>
          <w:szCs w:val="26"/>
          <w:lang w:val="vi-VN"/>
        </w:rPr>
        <w:t>Cản trở hoạt động đấu giá tài sản; gây rối, mất trật tự tại cuộc đấu giá;</w:t>
      </w:r>
    </w:p>
    <w:p w:rsidR="00145C9D" w:rsidRDefault="00145C9D" w:rsidP="00145C9D">
      <w:pPr>
        <w:spacing w:before="60" w:after="0" w:line="240" w:lineRule="auto"/>
        <w:ind w:firstLine="397"/>
        <w:jc w:val="both"/>
        <w:rPr>
          <w:rFonts w:ascii="Times New Roman" w:hAnsi="Times New Roman"/>
          <w:sz w:val="26"/>
          <w:szCs w:val="26"/>
          <w:lang w:val="vi-VN"/>
        </w:rPr>
      </w:pPr>
      <w:r>
        <w:rPr>
          <w:rFonts w:ascii="Times New Roman" w:hAnsi="Times New Roman"/>
          <w:sz w:val="26"/>
          <w:szCs w:val="26"/>
          <w:lang w:val="vi-VN"/>
        </w:rPr>
        <w:t>Đe dọa, cưỡng ép đấu giá viên, người tham gia đấu giá khác nhằm làm sai lệch kết quả đấu giá tài sản.</w:t>
      </w:r>
    </w:p>
    <w:p w:rsidR="00145C9D" w:rsidRDefault="00145C9D" w:rsidP="00145C9D">
      <w:pPr>
        <w:spacing w:before="60" w:after="0" w:line="240" w:lineRule="auto"/>
        <w:ind w:firstLine="397"/>
        <w:jc w:val="both"/>
        <w:rPr>
          <w:rFonts w:ascii="Times New Roman" w:hAnsi="Times New Roman"/>
          <w:sz w:val="26"/>
          <w:szCs w:val="26"/>
          <w:lang w:val="vi-VN"/>
        </w:rPr>
      </w:pPr>
      <w:r>
        <w:rPr>
          <w:rFonts w:ascii="Times New Roman" w:hAnsi="Times New Roman"/>
          <w:sz w:val="26"/>
          <w:szCs w:val="26"/>
          <w:lang w:val="vi-VN"/>
        </w:rPr>
        <w:t>Các hành vi bị nghiêm cấm khác theo quy định của luật có liên quan.</w:t>
      </w:r>
    </w:p>
    <w:p w:rsidR="00145C9D" w:rsidRDefault="00145C9D" w:rsidP="00145C9D">
      <w:pPr>
        <w:spacing w:before="60" w:after="0" w:line="240" w:lineRule="auto"/>
        <w:ind w:firstLine="397"/>
        <w:jc w:val="both"/>
        <w:rPr>
          <w:rFonts w:ascii="Times New Roman" w:hAnsi="Times New Roman"/>
          <w:sz w:val="26"/>
          <w:szCs w:val="26"/>
          <w:lang w:val="vi-VN"/>
        </w:rPr>
      </w:pPr>
      <w:r>
        <w:rPr>
          <w:rFonts w:ascii="Times New Roman" w:hAnsi="Times New Roman"/>
          <w:sz w:val="26"/>
          <w:szCs w:val="26"/>
          <w:lang w:val="vi-VN"/>
        </w:rPr>
        <w:t>2.Các trường hợp không nhận lại tiền đặt trước:</w:t>
      </w:r>
    </w:p>
    <w:p w:rsidR="00145C9D" w:rsidRDefault="00145C9D" w:rsidP="00145C9D">
      <w:pPr>
        <w:spacing w:before="60" w:after="0" w:line="240" w:lineRule="auto"/>
        <w:ind w:firstLine="397"/>
        <w:jc w:val="both"/>
        <w:rPr>
          <w:rFonts w:ascii="Times New Roman" w:hAnsi="Times New Roman"/>
          <w:sz w:val="26"/>
          <w:szCs w:val="26"/>
          <w:lang w:val="vi-VN"/>
        </w:rPr>
      </w:pPr>
      <w:r>
        <w:rPr>
          <w:rFonts w:ascii="Times New Roman" w:hAnsi="Times New Roman"/>
          <w:sz w:val="26"/>
          <w:szCs w:val="26"/>
          <w:lang w:val="vi-VN"/>
        </w:rPr>
        <w:t>Khách hàng đăng ký tham gia đấu giá đã nộp tiền đặt trước nhưng không tham dự cuộc đấu giá, buổi công bố giá mà không thuộc trường hợp bất khả kháng (như trường hợp bị đau ốm không thể đến được có chứng nhận của bệnh viện hoặc Trạm y tế xã, phường, thị trấn trường hợp thiên tai có cấp địa phương xác nhận...);</w:t>
      </w:r>
    </w:p>
    <w:p w:rsidR="00145C9D" w:rsidRDefault="00145C9D" w:rsidP="00145C9D">
      <w:pPr>
        <w:spacing w:before="60" w:after="0" w:line="240" w:lineRule="auto"/>
        <w:ind w:firstLine="397"/>
        <w:jc w:val="both"/>
        <w:rPr>
          <w:rFonts w:ascii="Times New Roman" w:hAnsi="Times New Roman"/>
          <w:sz w:val="26"/>
          <w:szCs w:val="26"/>
          <w:lang w:val="vi-VN"/>
        </w:rPr>
      </w:pPr>
      <w:r>
        <w:rPr>
          <w:rFonts w:ascii="Times New Roman" w:hAnsi="Times New Roman"/>
          <w:sz w:val="26"/>
          <w:szCs w:val="26"/>
          <w:lang w:val="vi-VN"/>
        </w:rPr>
        <w:t>Bị truất quyền tham gia đấu giá theo quy định tại khoản 1 Điều này.</w:t>
      </w:r>
    </w:p>
    <w:p w:rsidR="00145C9D" w:rsidRDefault="00145C9D" w:rsidP="00145C9D">
      <w:pPr>
        <w:spacing w:before="60" w:after="0" w:line="240" w:lineRule="auto"/>
        <w:ind w:firstLine="397"/>
        <w:jc w:val="both"/>
        <w:rPr>
          <w:rFonts w:ascii="Times New Roman" w:hAnsi="Times New Roman"/>
          <w:sz w:val="26"/>
          <w:szCs w:val="26"/>
          <w:lang w:val="vi-VN"/>
        </w:rPr>
      </w:pPr>
      <w:r>
        <w:rPr>
          <w:rFonts w:ascii="Times New Roman" w:hAnsi="Times New Roman"/>
          <w:sz w:val="26"/>
          <w:szCs w:val="26"/>
          <w:lang w:val="vi-VN"/>
        </w:rPr>
        <w:t>Từ chối ký biên bản đấu giá theo quy định tại khoản 3 Điều 44 của Luật đấu giá</w:t>
      </w:r>
    </w:p>
    <w:p w:rsidR="00145C9D" w:rsidRDefault="00145C9D" w:rsidP="00145C9D">
      <w:pPr>
        <w:spacing w:before="60" w:after="0" w:line="240" w:lineRule="auto"/>
        <w:ind w:firstLine="397"/>
        <w:jc w:val="both"/>
        <w:rPr>
          <w:rFonts w:ascii="Times New Roman" w:hAnsi="Times New Roman"/>
          <w:sz w:val="26"/>
          <w:szCs w:val="26"/>
          <w:lang w:val="vi-VN"/>
        </w:rPr>
      </w:pPr>
      <w:r>
        <w:rPr>
          <w:rFonts w:ascii="Times New Roman" w:hAnsi="Times New Roman"/>
          <w:sz w:val="26"/>
          <w:szCs w:val="26"/>
          <w:lang w:val="vi-VN"/>
        </w:rPr>
        <w:t>Rút lại giá đã trả theo quy định tại điểm a khoản 8.2 Điều 8 của quy chế này</w:t>
      </w:r>
    </w:p>
    <w:p w:rsidR="007D63E8" w:rsidRPr="00145C9D" w:rsidRDefault="00145C9D" w:rsidP="00145C9D">
      <w:pPr>
        <w:spacing w:before="60" w:after="0" w:line="240" w:lineRule="auto"/>
        <w:ind w:firstLine="397"/>
        <w:jc w:val="both"/>
        <w:rPr>
          <w:rFonts w:ascii="Times New Roman" w:hAnsi="Times New Roman"/>
          <w:sz w:val="26"/>
          <w:szCs w:val="26"/>
          <w:lang w:val="vi-VN"/>
        </w:rPr>
      </w:pPr>
      <w:r>
        <w:rPr>
          <w:rFonts w:ascii="Times New Roman" w:hAnsi="Times New Roman"/>
          <w:sz w:val="26"/>
          <w:szCs w:val="26"/>
          <w:lang w:val="vi-VN"/>
        </w:rPr>
        <w:t>Từ chối kết quả trúng đấu giá theo quy định tại điểm b khoản 8.2 Điều 8 của Quy chế.</w:t>
      </w:r>
      <w:bookmarkStart w:id="0" w:name="_GoBack"/>
      <w:bookmarkEnd w:id="0"/>
    </w:p>
    <w:p w:rsidR="004677D1" w:rsidRPr="005E0C1E" w:rsidRDefault="000E1AA9" w:rsidP="005E0C1E">
      <w:pPr>
        <w:spacing w:before="120" w:after="0" w:line="240" w:lineRule="auto"/>
        <w:jc w:val="both"/>
        <w:rPr>
          <w:rFonts w:ascii="Times New Roman" w:hAnsi="Times New Roman"/>
          <w:b/>
          <w:sz w:val="26"/>
          <w:szCs w:val="26"/>
          <w:lang w:val="vi-VN"/>
        </w:rPr>
      </w:pPr>
      <w:r w:rsidRPr="007D63E8">
        <w:rPr>
          <w:rFonts w:ascii="Times New Roman" w:hAnsi="Times New Roman"/>
          <w:b/>
          <w:sz w:val="26"/>
          <w:szCs w:val="26"/>
          <w:lang w:val="vi-VN"/>
        </w:rPr>
        <w:t xml:space="preserve">Điều </w:t>
      </w:r>
      <w:r w:rsidR="00D9731F" w:rsidRPr="007D63E8">
        <w:rPr>
          <w:rFonts w:ascii="Times New Roman" w:hAnsi="Times New Roman"/>
          <w:b/>
          <w:sz w:val="26"/>
          <w:szCs w:val="26"/>
          <w:lang w:val="vi-VN"/>
        </w:rPr>
        <w:t>7</w:t>
      </w:r>
      <w:r w:rsidRPr="007D63E8">
        <w:rPr>
          <w:rFonts w:ascii="Times New Roman" w:hAnsi="Times New Roman"/>
          <w:b/>
          <w:sz w:val="26"/>
          <w:szCs w:val="26"/>
          <w:lang w:val="vi-VN"/>
        </w:rPr>
        <w:t xml:space="preserve">. Hình thức, </w:t>
      </w:r>
      <w:r w:rsidR="005E0C1E" w:rsidRPr="005E0C1E">
        <w:rPr>
          <w:rFonts w:ascii="Times New Roman" w:hAnsi="Times New Roman"/>
          <w:b/>
          <w:sz w:val="26"/>
          <w:szCs w:val="26"/>
          <w:lang w:val="vi-VN"/>
        </w:rPr>
        <w:t>b</w:t>
      </w:r>
      <w:r w:rsidRPr="007D63E8">
        <w:rPr>
          <w:rFonts w:ascii="Times New Roman" w:hAnsi="Times New Roman"/>
          <w:b/>
          <w:sz w:val="26"/>
          <w:szCs w:val="26"/>
          <w:lang w:val="vi-VN"/>
        </w:rPr>
        <w:t>ước giá, giá khởi điểm, cách thức ghi phiếu đấu giá:</w:t>
      </w:r>
    </w:p>
    <w:p w:rsidR="00110C71" w:rsidRPr="007D63E8" w:rsidRDefault="005B6543" w:rsidP="00801A9F">
      <w:pPr>
        <w:spacing w:after="0" w:line="240" w:lineRule="auto"/>
        <w:jc w:val="both"/>
        <w:rPr>
          <w:rFonts w:ascii="Times New Roman" w:hAnsi="Times New Roman"/>
          <w:sz w:val="26"/>
          <w:szCs w:val="26"/>
          <w:lang w:val="vi-VN"/>
        </w:rPr>
      </w:pPr>
      <w:r w:rsidRPr="007D63E8">
        <w:rPr>
          <w:rFonts w:ascii="Times New Roman" w:hAnsi="Times New Roman"/>
          <w:b/>
          <w:bCs/>
          <w:sz w:val="26"/>
          <w:szCs w:val="26"/>
          <w:lang w:val="vi-VN"/>
        </w:rPr>
        <w:t>7</w:t>
      </w:r>
      <w:r w:rsidR="000E1AA9" w:rsidRPr="007D63E8">
        <w:rPr>
          <w:rFonts w:ascii="Times New Roman" w:hAnsi="Times New Roman"/>
          <w:b/>
          <w:bCs/>
          <w:sz w:val="26"/>
          <w:szCs w:val="26"/>
          <w:lang w:val="vi-VN"/>
        </w:rPr>
        <w:t xml:space="preserve">.1. </w:t>
      </w:r>
      <w:r w:rsidR="000E1AA9" w:rsidRPr="007D63E8">
        <w:rPr>
          <w:rFonts w:ascii="Times New Roman" w:hAnsi="Times New Roman"/>
          <w:b/>
          <w:sz w:val="26"/>
          <w:szCs w:val="26"/>
          <w:lang w:val="vi-VN"/>
        </w:rPr>
        <w:t>Hình thức</w:t>
      </w:r>
      <w:r w:rsidR="00931F4E" w:rsidRPr="007D63E8">
        <w:rPr>
          <w:rFonts w:ascii="Times New Roman" w:hAnsi="Times New Roman"/>
          <w:b/>
          <w:sz w:val="26"/>
          <w:szCs w:val="26"/>
          <w:lang w:val="vi-VN"/>
        </w:rPr>
        <w:t>, phương thức</w:t>
      </w:r>
      <w:r w:rsidR="00110C71" w:rsidRPr="007D63E8">
        <w:rPr>
          <w:rFonts w:ascii="Times New Roman" w:hAnsi="Times New Roman"/>
          <w:b/>
          <w:sz w:val="26"/>
          <w:szCs w:val="26"/>
          <w:lang w:val="vi-VN"/>
        </w:rPr>
        <w:t xml:space="preserve"> đấu giá</w:t>
      </w:r>
      <w:r w:rsidR="000E1AA9" w:rsidRPr="007D63E8">
        <w:rPr>
          <w:rFonts w:ascii="Times New Roman" w:hAnsi="Times New Roman"/>
          <w:b/>
          <w:sz w:val="26"/>
          <w:szCs w:val="26"/>
          <w:lang w:val="vi-VN"/>
        </w:rPr>
        <w:t xml:space="preserve">: </w:t>
      </w:r>
    </w:p>
    <w:p w:rsidR="000E1AA9" w:rsidRPr="00FD51D7" w:rsidRDefault="00A52FF5" w:rsidP="00B85539">
      <w:pPr>
        <w:pStyle w:val="NormalWeb"/>
        <w:spacing w:after="0" w:afterAutospacing="0"/>
        <w:ind w:right="11" w:firstLine="284"/>
        <w:jc w:val="both"/>
        <w:rPr>
          <w:rFonts w:ascii="Times New Roman" w:eastAsia="Calibri" w:hAnsi="Times New Roman" w:cs="Times New Roman"/>
          <w:sz w:val="26"/>
          <w:szCs w:val="26"/>
          <w:lang w:val="vi-VN"/>
        </w:rPr>
      </w:pPr>
      <w:r w:rsidRPr="007D63E8">
        <w:rPr>
          <w:rFonts w:ascii="Times New Roman" w:eastAsia="Calibri" w:hAnsi="Times New Roman" w:cs="Times New Roman"/>
          <w:sz w:val="26"/>
          <w:szCs w:val="26"/>
          <w:lang w:val="vi-VN"/>
        </w:rPr>
        <w:t xml:space="preserve">Đấu giá bằng hình thức bỏ phiếu kín trực tiếp </w:t>
      </w:r>
      <w:r w:rsidR="006E3091" w:rsidRPr="007D63E8">
        <w:rPr>
          <w:rFonts w:ascii="Times New Roman" w:eastAsia="Calibri" w:hAnsi="Times New Roman" w:cs="Times New Roman"/>
          <w:sz w:val="26"/>
          <w:szCs w:val="26"/>
          <w:lang w:val="vi-VN"/>
        </w:rPr>
        <w:t xml:space="preserve">tại cuộc đấu giá </w:t>
      </w:r>
      <w:r w:rsidR="004B5463" w:rsidRPr="007D63E8">
        <w:rPr>
          <w:rFonts w:ascii="Times New Roman" w:eastAsia="Calibri" w:hAnsi="Times New Roman" w:cs="Times New Roman"/>
          <w:sz w:val="26"/>
          <w:szCs w:val="26"/>
          <w:lang w:val="vi-VN"/>
        </w:rPr>
        <w:t>theo phương thức trả giá lên</w:t>
      </w:r>
      <w:r w:rsidR="00FD51D7" w:rsidRPr="00FD51D7">
        <w:rPr>
          <w:rFonts w:ascii="Times New Roman" w:eastAsia="Calibri" w:hAnsi="Times New Roman" w:cs="Times New Roman"/>
          <w:sz w:val="26"/>
          <w:szCs w:val="26"/>
          <w:lang w:val="vi-VN"/>
        </w:rPr>
        <w:t>.</w:t>
      </w:r>
    </w:p>
    <w:p w:rsidR="00110C71" w:rsidRPr="007D63E8" w:rsidRDefault="00955269" w:rsidP="00801A9F">
      <w:pPr>
        <w:spacing w:after="0" w:line="240" w:lineRule="auto"/>
        <w:jc w:val="both"/>
        <w:rPr>
          <w:rFonts w:ascii="Times New Roman" w:hAnsi="Times New Roman"/>
          <w:bCs/>
          <w:sz w:val="26"/>
          <w:szCs w:val="26"/>
          <w:lang w:val="vi-VN"/>
        </w:rPr>
      </w:pPr>
      <w:r w:rsidRPr="007D63E8">
        <w:rPr>
          <w:rFonts w:ascii="Times New Roman" w:hAnsi="Times New Roman"/>
          <w:b/>
          <w:sz w:val="26"/>
          <w:szCs w:val="26"/>
          <w:lang w:val="vi-VN"/>
        </w:rPr>
        <w:t>7</w:t>
      </w:r>
      <w:r w:rsidR="000E1AA9" w:rsidRPr="007D63E8">
        <w:rPr>
          <w:rFonts w:ascii="Times New Roman" w:hAnsi="Times New Roman"/>
          <w:b/>
          <w:sz w:val="26"/>
          <w:szCs w:val="26"/>
          <w:lang w:val="vi-VN"/>
        </w:rPr>
        <w:t xml:space="preserve">.2. </w:t>
      </w:r>
      <w:r w:rsidR="000E1AA9" w:rsidRPr="007D63E8">
        <w:rPr>
          <w:rFonts w:ascii="Times New Roman" w:hAnsi="Times New Roman"/>
          <w:b/>
          <w:bCs/>
          <w:sz w:val="26"/>
          <w:szCs w:val="26"/>
          <w:lang w:val="vi-VN"/>
        </w:rPr>
        <w:t xml:space="preserve">Bước giá: </w:t>
      </w:r>
    </w:p>
    <w:p w:rsidR="000E1AA9" w:rsidRPr="007D63E8" w:rsidRDefault="000E1AA9" w:rsidP="00B85539">
      <w:pPr>
        <w:spacing w:after="0" w:line="240" w:lineRule="auto"/>
        <w:ind w:firstLine="284"/>
        <w:jc w:val="both"/>
        <w:rPr>
          <w:rFonts w:ascii="Times New Roman" w:hAnsi="Times New Roman"/>
          <w:b/>
          <w:bCs/>
          <w:sz w:val="26"/>
          <w:szCs w:val="26"/>
          <w:lang w:val="vi-VN"/>
        </w:rPr>
      </w:pPr>
      <w:r w:rsidRPr="007D63E8">
        <w:rPr>
          <w:rFonts w:ascii="Times New Roman" w:hAnsi="Times New Roman"/>
          <w:bCs/>
          <w:sz w:val="26"/>
          <w:szCs w:val="26"/>
          <w:lang w:val="vi-VN"/>
        </w:rPr>
        <w:t xml:space="preserve">Bước giá là mức chênh lệch của lần trả giá sau so với lần trả giá trước liền kề (là khoảng cách giá tối thiểu để người tham gia đấu giá trả giá). Bước giá quy định </w:t>
      </w:r>
      <w:r w:rsidR="00FE0BD1" w:rsidRPr="007D63E8">
        <w:rPr>
          <w:rFonts w:ascii="Times New Roman" w:hAnsi="Times New Roman"/>
          <w:bCs/>
          <w:sz w:val="26"/>
          <w:szCs w:val="26"/>
          <w:lang w:val="vi-VN"/>
        </w:rPr>
        <w:t>đối vớ</w:t>
      </w:r>
      <w:r w:rsidR="00F22021" w:rsidRPr="007D63E8">
        <w:rPr>
          <w:rFonts w:ascii="Times New Roman" w:hAnsi="Times New Roman"/>
          <w:bCs/>
          <w:sz w:val="26"/>
          <w:szCs w:val="26"/>
          <w:lang w:val="vi-VN"/>
        </w:rPr>
        <w:t>i</w:t>
      </w:r>
      <w:r w:rsidR="00FE0BD1" w:rsidRPr="007D63E8">
        <w:rPr>
          <w:rFonts w:ascii="Times New Roman" w:hAnsi="Times New Roman"/>
          <w:bCs/>
          <w:sz w:val="26"/>
          <w:szCs w:val="26"/>
          <w:lang w:val="vi-VN"/>
        </w:rPr>
        <w:t xml:space="preserve"> </w:t>
      </w:r>
      <w:r w:rsidR="00FE0BD1" w:rsidRPr="003003E5">
        <w:rPr>
          <w:rFonts w:ascii="Times New Roman" w:hAnsi="Times New Roman"/>
          <w:bCs/>
          <w:sz w:val="26"/>
          <w:szCs w:val="26"/>
          <w:lang w:val="vi-VN"/>
        </w:rPr>
        <w:t xml:space="preserve">tài sản này </w:t>
      </w:r>
      <w:r w:rsidRPr="003003E5">
        <w:rPr>
          <w:rFonts w:ascii="Times New Roman" w:hAnsi="Times New Roman"/>
          <w:bCs/>
          <w:sz w:val="26"/>
          <w:szCs w:val="26"/>
          <w:lang w:val="vi-VN"/>
        </w:rPr>
        <w:t>là</w:t>
      </w:r>
      <w:r w:rsidR="009E55CC" w:rsidRPr="003003E5">
        <w:rPr>
          <w:rFonts w:ascii="Times New Roman" w:hAnsi="Times New Roman"/>
          <w:bCs/>
          <w:sz w:val="26"/>
          <w:szCs w:val="26"/>
          <w:lang w:val="vi-VN"/>
        </w:rPr>
        <w:t xml:space="preserve"> </w:t>
      </w:r>
      <w:r w:rsidR="00FD51D7" w:rsidRPr="003003E5">
        <w:rPr>
          <w:rFonts w:ascii="Times New Roman" w:hAnsi="Times New Roman"/>
          <w:bCs/>
          <w:sz w:val="26"/>
          <w:szCs w:val="26"/>
          <w:lang w:val="vi-VN"/>
        </w:rPr>
        <w:t>200.000</w:t>
      </w:r>
      <w:r w:rsidR="002E1465" w:rsidRPr="003003E5">
        <w:rPr>
          <w:rFonts w:ascii="Times New Roman" w:hAnsi="Times New Roman"/>
          <w:bCs/>
          <w:sz w:val="26"/>
          <w:szCs w:val="26"/>
          <w:lang w:val="vi-VN"/>
        </w:rPr>
        <w:t>đồng</w:t>
      </w:r>
      <w:r w:rsidR="00A52FF5" w:rsidRPr="003003E5">
        <w:rPr>
          <w:rFonts w:ascii="Times New Roman" w:hAnsi="Times New Roman"/>
          <w:b/>
          <w:bCs/>
          <w:sz w:val="26"/>
          <w:szCs w:val="26"/>
          <w:lang w:val="vi-VN"/>
        </w:rPr>
        <w:t xml:space="preserve"> </w:t>
      </w:r>
      <w:r w:rsidR="00A52FF5" w:rsidRPr="003003E5">
        <w:rPr>
          <w:rFonts w:ascii="Times New Roman" w:hAnsi="Times New Roman"/>
          <w:bCs/>
          <w:sz w:val="26"/>
          <w:szCs w:val="26"/>
          <w:lang w:val="vi-VN"/>
        </w:rPr>
        <w:t>được áp dụng từ vòng đấ</w:t>
      </w:r>
      <w:r w:rsidR="0021211E" w:rsidRPr="003003E5">
        <w:rPr>
          <w:rFonts w:ascii="Times New Roman" w:hAnsi="Times New Roman"/>
          <w:bCs/>
          <w:sz w:val="26"/>
          <w:szCs w:val="26"/>
          <w:lang w:val="vi-VN"/>
        </w:rPr>
        <w:t>u giá</w:t>
      </w:r>
      <w:r w:rsidR="00B46917" w:rsidRPr="003003E5">
        <w:rPr>
          <w:rFonts w:ascii="Times New Roman" w:hAnsi="Times New Roman"/>
          <w:bCs/>
          <w:sz w:val="26"/>
          <w:szCs w:val="26"/>
          <w:lang w:val="vi-VN"/>
        </w:rPr>
        <w:t xml:space="preserve"> thứ</w:t>
      </w:r>
      <w:r w:rsidR="003C2208" w:rsidRPr="003003E5">
        <w:rPr>
          <w:rFonts w:ascii="Times New Roman" w:hAnsi="Times New Roman"/>
          <w:bCs/>
          <w:sz w:val="26"/>
          <w:szCs w:val="26"/>
          <w:lang w:val="vi-VN"/>
        </w:rPr>
        <w:t xml:space="preserve"> hai</w:t>
      </w:r>
      <w:r w:rsidR="00B46917" w:rsidRPr="003003E5">
        <w:rPr>
          <w:rFonts w:ascii="Times New Roman" w:hAnsi="Times New Roman"/>
          <w:bCs/>
          <w:sz w:val="26"/>
          <w:szCs w:val="26"/>
          <w:lang w:val="vi-VN"/>
        </w:rPr>
        <w:t>.</w:t>
      </w:r>
      <w:r w:rsidRPr="003003E5">
        <w:rPr>
          <w:rFonts w:ascii="Times New Roman" w:hAnsi="Times New Roman"/>
          <w:bCs/>
          <w:sz w:val="26"/>
          <w:szCs w:val="26"/>
          <w:lang w:val="vi-VN"/>
        </w:rPr>
        <w:t xml:space="preserve"> Đấu giá viên công </w:t>
      </w:r>
      <w:r w:rsidRPr="007D63E8">
        <w:rPr>
          <w:rFonts w:ascii="Times New Roman" w:hAnsi="Times New Roman"/>
          <w:bCs/>
          <w:sz w:val="26"/>
          <w:szCs w:val="26"/>
          <w:lang w:val="vi-VN"/>
        </w:rPr>
        <w:t xml:space="preserve">bố ngay từ khi bắt đầu cuộc đấu giá tài sản và có thể thay đổi bước giá </w:t>
      </w:r>
      <w:r w:rsidR="00A52FF5" w:rsidRPr="007D63E8">
        <w:rPr>
          <w:rFonts w:ascii="Times New Roman" w:hAnsi="Times New Roman"/>
          <w:bCs/>
          <w:sz w:val="26"/>
          <w:szCs w:val="26"/>
          <w:lang w:val="vi-VN"/>
        </w:rPr>
        <w:t>tùy theo</w:t>
      </w:r>
      <w:r w:rsidR="00585258" w:rsidRPr="007D63E8">
        <w:rPr>
          <w:rFonts w:ascii="Times New Roman" w:hAnsi="Times New Roman"/>
          <w:bCs/>
          <w:sz w:val="26"/>
          <w:szCs w:val="26"/>
          <w:lang w:val="vi-VN"/>
        </w:rPr>
        <w:t xml:space="preserve"> tình hình, diễn</w:t>
      </w:r>
      <w:r w:rsidRPr="007D63E8">
        <w:rPr>
          <w:rFonts w:ascii="Times New Roman" w:hAnsi="Times New Roman"/>
          <w:bCs/>
          <w:sz w:val="26"/>
          <w:szCs w:val="26"/>
          <w:lang w:val="vi-VN"/>
        </w:rPr>
        <w:t xml:space="preserve"> biế</w:t>
      </w:r>
      <w:r w:rsidR="00A52FF5" w:rsidRPr="007D63E8">
        <w:rPr>
          <w:rFonts w:ascii="Times New Roman" w:hAnsi="Times New Roman"/>
          <w:bCs/>
          <w:sz w:val="26"/>
          <w:szCs w:val="26"/>
          <w:lang w:val="vi-VN"/>
        </w:rPr>
        <w:t>n cuộc</w:t>
      </w:r>
      <w:r w:rsidRPr="007D63E8">
        <w:rPr>
          <w:rFonts w:ascii="Times New Roman" w:hAnsi="Times New Roman"/>
          <w:bCs/>
          <w:sz w:val="26"/>
          <w:szCs w:val="26"/>
          <w:lang w:val="vi-VN"/>
        </w:rPr>
        <w:t xml:space="preserve"> đấu giá.</w:t>
      </w:r>
    </w:p>
    <w:p w:rsidR="00110C71" w:rsidRPr="007D63E8" w:rsidRDefault="00955269" w:rsidP="00801A9F">
      <w:pPr>
        <w:spacing w:after="0" w:line="240" w:lineRule="auto"/>
        <w:jc w:val="both"/>
        <w:rPr>
          <w:rFonts w:ascii="Times New Roman" w:hAnsi="Times New Roman"/>
          <w:color w:val="000000"/>
          <w:sz w:val="26"/>
          <w:szCs w:val="26"/>
          <w:lang w:val="vi-VN"/>
        </w:rPr>
      </w:pPr>
      <w:r w:rsidRPr="007D63E8">
        <w:rPr>
          <w:rFonts w:ascii="Times New Roman" w:hAnsi="Times New Roman"/>
          <w:b/>
          <w:bCs/>
          <w:sz w:val="26"/>
          <w:szCs w:val="26"/>
          <w:lang w:val="vi-VN"/>
        </w:rPr>
        <w:t>7</w:t>
      </w:r>
      <w:r w:rsidR="000E1AA9" w:rsidRPr="007D63E8">
        <w:rPr>
          <w:rFonts w:ascii="Times New Roman" w:hAnsi="Times New Roman"/>
          <w:b/>
          <w:bCs/>
          <w:sz w:val="26"/>
          <w:szCs w:val="26"/>
          <w:lang w:val="vi-VN"/>
        </w:rPr>
        <w:t xml:space="preserve">.3. </w:t>
      </w:r>
      <w:r w:rsidR="000E1AA9" w:rsidRPr="007D63E8">
        <w:rPr>
          <w:rFonts w:ascii="Times New Roman" w:hAnsi="Times New Roman"/>
          <w:b/>
          <w:color w:val="000000"/>
          <w:sz w:val="26"/>
          <w:szCs w:val="26"/>
          <w:lang w:val="vi-VN"/>
        </w:rPr>
        <w:t>Cách thức ghi phiếu đấu giá:</w:t>
      </w:r>
      <w:r w:rsidR="000E1AA9" w:rsidRPr="007D63E8">
        <w:rPr>
          <w:rFonts w:ascii="Times New Roman" w:hAnsi="Times New Roman"/>
          <w:color w:val="000000"/>
          <w:sz w:val="26"/>
          <w:szCs w:val="26"/>
          <w:lang w:val="vi-VN"/>
        </w:rPr>
        <w:t xml:space="preserve"> </w:t>
      </w:r>
    </w:p>
    <w:p w:rsidR="000E1AA9" w:rsidRPr="007D63E8" w:rsidRDefault="000E1AA9" w:rsidP="00B85539">
      <w:pPr>
        <w:spacing w:after="0" w:line="240" w:lineRule="auto"/>
        <w:ind w:firstLine="284"/>
        <w:jc w:val="both"/>
        <w:rPr>
          <w:rFonts w:ascii="Times New Roman" w:hAnsi="Times New Roman"/>
          <w:bCs/>
          <w:sz w:val="26"/>
          <w:szCs w:val="26"/>
          <w:lang w:val="vi-VN"/>
        </w:rPr>
      </w:pPr>
      <w:r w:rsidRPr="007D63E8">
        <w:rPr>
          <w:rFonts w:ascii="Times New Roman" w:hAnsi="Times New Roman"/>
          <w:color w:val="000000"/>
          <w:sz w:val="26"/>
          <w:szCs w:val="26"/>
          <w:lang w:val="vi-VN"/>
        </w:rPr>
        <w:t xml:space="preserve">Người tham gia đấu giá phải điền đầy đủ, rõ ràng các thông tin theo mẫu phiếu đã quy định và không được tẩy xóa. Số tiền đấu giá ghi trong phiếu phải viết bằng số và bằng chữ khớp nhau (đơn vị tính là đồng Việt Nam) và được làm tròn số đến hàng </w:t>
      </w:r>
      <w:r w:rsidR="00A02ABD" w:rsidRPr="007D63E8">
        <w:rPr>
          <w:rFonts w:ascii="Times New Roman" w:hAnsi="Times New Roman"/>
          <w:color w:val="000000"/>
          <w:sz w:val="26"/>
          <w:szCs w:val="26"/>
          <w:lang w:val="vi-VN"/>
        </w:rPr>
        <w:t xml:space="preserve">trăm nghìn </w:t>
      </w:r>
      <w:r w:rsidR="00BA0B08" w:rsidRPr="007D63E8">
        <w:rPr>
          <w:rFonts w:ascii="Times New Roman" w:hAnsi="Times New Roman"/>
          <w:color w:val="000000"/>
          <w:sz w:val="26"/>
          <w:szCs w:val="26"/>
          <w:lang w:val="vi-VN"/>
        </w:rPr>
        <w:t>đồng</w:t>
      </w:r>
      <w:r w:rsidR="00955269" w:rsidRPr="007D63E8">
        <w:rPr>
          <w:rFonts w:ascii="Times New Roman" w:hAnsi="Times New Roman"/>
          <w:color w:val="000000"/>
          <w:sz w:val="26"/>
          <w:szCs w:val="26"/>
          <w:lang w:val="vi-VN"/>
        </w:rPr>
        <w:t xml:space="preserve"> </w:t>
      </w:r>
      <w:r w:rsidRPr="007D63E8">
        <w:rPr>
          <w:rFonts w:ascii="Times New Roman" w:hAnsi="Times New Roman"/>
          <w:color w:val="000000"/>
          <w:sz w:val="26"/>
          <w:szCs w:val="26"/>
          <w:lang w:val="vi-VN"/>
        </w:rPr>
        <w:t>(</w:t>
      </w:r>
      <w:r w:rsidR="00BE00B8" w:rsidRPr="007D63E8">
        <w:rPr>
          <w:rFonts w:ascii="Times New Roman" w:hAnsi="Times New Roman"/>
          <w:color w:val="000000"/>
          <w:sz w:val="26"/>
          <w:szCs w:val="26"/>
          <w:lang w:val="vi-VN"/>
        </w:rPr>
        <w:t>5</w:t>
      </w:r>
      <w:r w:rsidRPr="007D63E8">
        <w:rPr>
          <w:rFonts w:ascii="Times New Roman" w:hAnsi="Times New Roman"/>
          <w:color w:val="000000"/>
          <w:sz w:val="26"/>
          <w:szCs w:val="26"/>
          <w:lang w:val="vi-VN"/>
        </w:rPr>
        <w:t xml:space="preserve"> chữ số 0 cuối).</w:t>
      </w:r>
    </w:p>
    <w:p w:rsidR="000E1AA9" w:rsidRPr="007D63E8" w:rsidRDefault="000E1AA9" w:rsidP="00B85539">
      <w:pPr>
        <w:spacing w:after="0" w:line="240" w:lineRule="auto"/>
        <w:ind w:firstLine="284"/>
        <w:jc w:val="both"/>
        <w:rPr>
          <w:rFonts w:ascii="Times New Roman" w:hAnsi="Times New Roman"/>
          <w:color w:val="000000"/>
          <w:sz w:val="26"/>
          <w:szCs w:val="26"/>
          <w:lang w:val="vi-VN"/>
        </w:rPr>
      </w:pPr>
      <w:r w:rsidRPr="007D63E8">
        <w:rPr>
          <w:rFonts w:ascii="Times New Roman" w:hAnsi="Times New Roman"/>
          <w:color w:val="000000"/>
          <w:sz w:val="26"/>
          <w:szCs w:val="26"/>
          <w:lang w:val="vi-VN"/>
        </w:rPr>
        <w:t>Phiếu trống, không điền đầy đủ thông tin, tẩy xóa, ghi không đúng họ tên và chữ ký của người đăng ký tại đơn xin đăng ký tham gia đấu giá và phiếu bỏ giá thấp hơn mức giá khởi điểm của từng vòng đấu, phiếu đấu giá ghi số tiền bằng chữ và bằng số không khớp nhau thì phiếu đấu giá đó được coi là không hợp lệ và bị loại.</w:t>
      </w:r>
    </w:p>
    <w:p w:rsidR="000E1AA9" w:rsidRPr="007D63E8" w:rsidRDefault="000E1AA9" w:rsidP="00B85539">
      <w:pPr>
        <w:spacing w:after="0" w:line="240" w:lineRule="auto"/>
        <w:ind w:firstLine="284"/>
        <w:jc w:val="both"/>
        <w:rPr>
          <w:rFonts w:ascii="Times New Roman" w:hAnsi="Times New Roman"/>
          <w:color w:val="000000"/>
          <w:sz w:val="26"/>
          <w:szCs w:val="26"/>
          <w:lang w:val="vi-VN"/>
        </w:rPr>
      </w:pPr>
      <w:r w:rsidRPr="007D63E8">
        <w:rPr>
          <w:rFonts w:ascii="Times New Roman" w:hAnsi="Times New Roman"/>
          <w:color w:val="000000"/>
          <w:sz w:val="26"/>
          <w:szCs w:val="26"/>
          <w:lang w:val="vi-VN"/>
        </w:rPr>
        <w:t>Thời gian ghi phiếu đấu giá: Thời gian ghi phiếu đấu giá và bỏ vào thùng phiếu của mỗi người tham gia đấu giá mỗi vòng không quá 05 phút (kể cả thời gian ghi lại  phiếu).</w:t>
      </w:r>
    </w:p>
    <w:p w:rsidR="000E1AA9" w:rsidRPr="007D63E8" w:rsidRDefault="000E1AA9" w:rsidP="00C55F0F">
      <w:pPr>
        <w:spacing w:before="120" w:after="0" w:line="240" w:lineRule="auto"/>
        <w:jc w:val="both"/>
        <w:rPr>
          <w:rFonts w:ascii="Times New Roman" w:hAnsi="Times New Roman"/>
          <w:b/>
          <w:sz w:val="26"/>
          <w:szCs w:val="26"/>
          <w:lang w:val="vi-VN"/>
        </w:rPr>
      </w:pPr>
      <w:r w:rsidRPr="007D63E8">
        <w:rPr>
          <w:rFonts w:ascii="Times New Roman" w:hAnsi="Times New Roman"/>
          <w:b/>
          <w:sz w:val="26"/>
          <w:szCs w:val="26"/>
          <w:lang w:val="vi-VN"/>
        </w:rPr>
        <w:t>Điề</w:t>
      </w:r>
      <w:r w:rsidR="00955269" w:rsidRPr="007D63E8">
        <w:rPr>
          <w:rFonts w:ascii="Times New Roman" w:hAnsi="Times New Roman"/>
          <w:b/>
          <w:sz w:val="26"/>
          <w:szCs w:val="26"/>
          <w:lang w:val="vi-VN"/>
        </w:rPr>
        <w:t>u 8</w:t>
      </w:r>
      <w:r w:rsidRPr="007D63E8">
        <w:rPr>
          <w:rFonts w:ascii="Times New Roman" w:hAnsi="Times New Roman"/>
          <w:b/>
          <w:sz w:val="26"/>
          <w:szCs w:val="26"/>
          <w:lang w:val="vi-VN"/>
        </w:rPr>
        <w:t xml:space="preserve">. Trình tự thủ tục đấu giá </w:t>
      </w:r>
    </w:p>
    <w:p w:rsidR="000E1AA9" w:rsidRPr="007D63E8" w:rsidRDefault="00955269" w:rsidP="000956DA">
      <w:pPr>
        <w:spacing w:after="0" w:line="240" w:lineRule="auto"/>
        <w:jc w:val="both"/>
        <w:rPr>
          <w:rFonts w:ascii="Times New Roman" w:hAnsi="Times New Roman"/>
          <w:b/>
          <w:sz w:val="26"/>
          <w:szCs w:val="26"/>
          <w:lang w:val="vi-VN"/>
        </w:rPr>
      </w:pPr>
      <w:r w:rsidRPr="007D63E8">
        <w:rPr>
          <w:rFonts w:ascii="Times New Roman" w:hAnsi="Times New Roman"/>
          <w:b/>
          <w:sz w:val="26"/>
          <w:szCs w:val="26"/>
          <w:lang w:val="vi-VN"/>
        </w:rPr>
        <w:t>8</w:t>
      </w:r>
      <w:r w:rsidR="000E1AA9" w:rsidRPr="007D63E8">
        <w:rPr>
          <w:rFonts w:ascii="Times New Roman" w:hAnsi="Times New Roman"/>
          <w:b/>
          <w:sz w:val="26"/>
          <w:szCs w:val="26"/>
          <w:lang w:val="vi-VN"/>
        </w:rPr>
        <w:t>.1</w:t>
      </w:r>
      <w:r w:rsidR="000E1AA9" w:rsidRPr="007D63E8">
        <w:rPr>
          <w:rFonts w:ascii="Times New Roman" w:hAnsi="Times New Roman"/>
          <w:b/>
          <w:color w:val="000000"/>
          <w:sz w:val="26"/>
          <w:szCs w:val="26"/>
          <w:lang w:val="vi-VN"/>
        </w:rPr>
        <w:t>. Trình tự thủ tục đấu giá:</w:t>
      </w:r>
    </w:p>
    <w:p w:rsidR="000E1AA9" w:rsidRPr="007D63E8" w:rsidRDefault="000E1AA9" w:rsidP="003C2208">
      <w:pPr>
        <w:spacing w:after="0" w:line="240" w:lineRule="auto"/>
        <w:ind w:firstLine="284"/>
        <w:jc w:val="both"/>
        <w:rPr>
          <w:rFonts w:ascii="Times New Roman" w:hAnsi="Times New Roman"/>
          <w:sz w:val="26"/>
          <w:szCs w:val="26"/>
          <w:lang w:val="vi-VN"/>
        </w:rPr>
      </w:pPr>
      <w:r w:rsidRPr="007D63E8">
        <w:rPr>
          <w:rFonts w:ascii="Times New Roman" w:hAnsi="Times New Roman"/>
          <w:sz w:val="26"/>
          <w:szCs w:val="26"/>
          <w:lang w:val="vi-VN"/>
        </w:rPr>
        <w:lastRenderedPageBreak/>
        <w:t>Mở đầu cuộc đấu giá, đấu giá viên giới thiệu bản thân và những người giúp việc, các khách mời có liên quan đến cuộc đấu giá, thông báo những quy định về cuộc đấu giá tài sản; công bố danh sách người đăng ký mua tài sản đấu giá và điểm danh; giới thiệ</w:t>
      </w:r>
      <w:r w:rsidR="00A02ABD" w:rsidRPr="007D63E8">
        <w:rPr>
          <w:rFonts w:ascii="Times New Roman" w:hAnsi="Times New Roman"/>
          <w:sz w:val="26"/>
          <w:szCs w:val="26"/>
          <w:lang w:val="vi-VN"/>
        </w:rPr>
        <w:t xml:space="preserve">u </w:t>
      </w:r>
      <w:r w:rsidRPr="007D63E8">
        <w:rPr>
          <w:rFonts w:ascii="Times New Roman" w:hAnsi="Times New Roman"/>
          <w:sz w:val="26"/>
          <w:szCs w:val="26"/>
          <w:lang w:val="vi-VN"/>
        </w:rPr>
        <w:t xml:space="preserve">tài sản đấu giá; nhắc lại giá khởi điểm; </w:t>
      </w:r>
      <w:r w:rsidR="004F302D" w:rsidRPr="007D63E8">
        <w:rPr>
          <w:rFonts w:ascii="Times New Roman" w:hAnsi="Times New Roman"/>
          <w:sz w:val="26"/>
          <w:szCs w:val="26"/>
          <w:lang w:val="vi-VN"/>
        </w:rPr>
        <w:t>bước giá</w:t>
      </w:r>
      <w:r w:rsidRPr="007D63E8">
        <w:rPr>
          <w:rFonts w:ascii="Times New Roman" w:hAnsi="Times New Roman"/>
          <w:sz w:val="26"/>
          <w:szCs w:val="26"/>
          <w:lang w:val="vi-VN"/>
        </w:rPr>
        <w:t xml:space="preserve">; trả lời các câu hỏi của người tham gia đấu </w:t>
      </w:r>
      <w:r w:rsidR="00A02ABD" w:rsidRPr="007D63E8">
        <w:rPr>
          <w:rFonts w:ascii="Times New Roman" w:hAnsi="Times New Roman"/>
          <w:sz w:val="26"/>
          <w:szCs w:val="26"/>
          <w:lang w:val="vi-VN"/>
        </w:rPr>
        <w:t xml:space="preserve">giá </w:t>
      </w:r>
      <w:r w:rsidRPr="007D63E8">
        <w:rPr>
          <w:rFonts w:ascii="Times New Roman" w:hAnsi="Times New Roman"/>
          <w:sz w:val="26"/>
          <w:szCs w:val="26"/>
          <w:lang w:val="vi-VN"/>
        </w:rPr>
        <w:t>tài sản; hướng dẫn cách trả giá, bước trả giá hợp lệ.</w:t>
      </w:r>
    </w:p>
    <w:p w:rsidR="00DB0EF4" w:rsidRPr="007D63E8" w:rsidRDefault="000E1AA9" w:rsidP="003C2208">
      <w:pPr>
        <w:spacing w:after="0" w:line="240" w:lineRule="auto"/>
        <w:ind w:firstLine="284"/>
        <w:jc w:val="both"/>
        <w:rPr>
          <w:rFonts w:ascii="Times New Roman" w:hAnsi="Times New Roman"/>
          <w:sz w:val="26"/>
          <w:szCs w:val="26"/>
          <w:lang w:val="vi-VN"/>
        </w:rPr>
      </w:pPr>
      <w:r w:rsidRPr="007D63E8">
        <w:rPr>
          <w:rFonts w:ascii="Times New Roman" w:hAnsi="Times New Roman"/>
          <w:sz w:val="26"/>
          <w:szCs w:val="26"/>
          <w:lang w:val="vi-VN"/>
        </w:rPr>
        <w:t xml:space="preserve">Trước mỗi vòng đấu giá, đấu giá viên điều hành cuộc đấu giá công bố giá khởi điểm của vòng đấu giá đó, bước giá phải trả của tài sản và phát cho mỗi người tham gia đấu giá một tờ phiếu </w:t>
      </w:r>
      <w:r w:rsidR="00982393" w:rsidRPr="007D63E8">
        <w:rPr>
          <w:rFonts w:ascii="Times New Roman" w:hAnsi="Times New Roman"/>
          <w:sz w:val="26"/>
          <w:szCs w:val="26"/>
          <w:lang w:val="vi-VN"/>
        </w:rPr>
        <w:t xml:space="preserve">trả giá </w:t>
      </w:r>
      <w:r w:rsidRPr="007D63E8">
        <w:rPr>
          <w:rFonts w:ascii="Times New Roman" w:hAnsi="Times New Roman"/>
          <w:sz w:val="26"/>
          <w:szCs w:val="26"/>
          <w:lang w:val="vi-VN"/>
        </w:rPr>
        <w:t>để ghi giá muốn trả vào phiếu của mình.</w:t>
      </w:r>
      <w:r w:rsidR="002E5DB7" w:rsidRPr="007D63E8">
        <w:rPr>
          <w:rFonts w:ascii="Times New Roman" w:hAnsi="Times New Roman"/>
          <w:sz w:val="26"/>
          <w:szCs w:val="26"/>
          <w:lang w:val="vi-VN"/>
        </w:rPr>
        <w:t xml:space="preserve"> </w:t>
      </w:r>
      <w:r w:rsidR="00982393" w:rsidRPr="007D63E8">
        <w:rPr>
          <w:rFonts w:ascii="Times New Roman" w:hAnsi="Times New Roman"/>
          <w:sz w:val="26"/>
          <w:szCs w:val="26"/>
          <w:lang w:val="vi-VN"/>
        </w:rPr>
        <w:t>Hết thời gian ghi phiế</w:t>
      </w:r>
      <w:r w:rsidR="008E6375" w:rsidRPr="007D63E8">
        <w:rPr>
          <w:rFonts w:ascii="Times New Roman" w:hAnsi="Times New Roman"/>
          <w:sz w:val="26"/>
          <w:szCs w:val="26"/>
          <w:lang w:val="vi-VN"/>
        </w:rPr>
        <w:t>u</w:t>
      </w:r>
      <w:r w:rsidR="00982393" w:rsidRPr="007D63E8">
        <w:rPr>
          <w:rFonts w:ascii="Times New Roman" w:hAnsi="Times New Roman"/>
          <w:sz w:val="26"/>
          <w:szCs w:val="26"/>
          <w:lang w:val="vi-VN"/>
        </w:rPr>
        <w:t>, đấu giá viên yêu cầu người</w:t>
      </w:r>
      <w:r w:rsidR="006E3091" w:rsidRPr="007D63E8">
        <w:rPr>
          <w:rFonts w:ascii="Times New Roman" w:hAnsi="Times New Roman"/>
          <w:sz w:val="26"/>
          <w:szCs w:val="26"/>
          <w:lang w:val="vi-VN"/>
        </w:rPr>
        <w:t xml:space="preserve"> </w:t>
      </w:r>
      <w:r w:rsidR="00982393" w:rsidRPr="007D63E8">
        <w:rPr>
          <w:rFonts w:ascii="Times New Roman" w:hAnsi="Times New Roman"/>
          <w:sz w:val="26"/>
          <w:szCs w:val="26"/>
          <w:lang w:val="vi-VN"/>
        </w:rPr>
        <w:t>tham gia đấu giá nộp phiếu trả giá hoặc bỏ phiếu vào hòm phiế</w:t>
      </w:r>
      <w:r w:rsidR="008E6375" w:rsidRPr="007D63E8">
        <w:rPr>
          <w:rFonts w:ascii="Times New Roman" w:hAnsi="Times New Roman"/>
          <w:sz w:val="26"/>
          <w:szCs w:val="26"/>
          <w:lang w:val="vi-VN"/>
        </w:rPr>
        <w:t>u</w:t>
      </w:r>
      <w:r w:rsidR="00982393" w:rsidRPr="007D63E8">
        <w:rPr>
          <w:rFonts w:ascii="Times New Roman" w:hAnsi="Times New Roman"/>
          <w:sz w:val="26"/>
          <w:szCs w:val="26"/>
          <w:lang w:val="vi-VN"/>
        </w:rPr>
        <w:t>; kiểm đếm số phiếu phát ra và số phiếu thu về; công bố từ</w:t>
      </w:r>
      <w:r w:rsidR="001B4DDF" w:rsidRPr="007D63E8">
        <w:rPr>
          <w:rFonts w:ascii="Times New Roman" w:hAnsi="Times New Roman"/>
          <w:sz w:val="26"/>
          <w:szCs w:val="26"/>
          <w:lang w:val="vi-VN"/>
        </w:rPr>
        <w:t>ng</w:t>
      </w:r>
      <w:r w:rsidR="00982393" w:rsidRPr="007D63E8">
        <w:rPr>
          <w:rFonts w:ascii="Times New Roman" w:hAnsi="Times New Roman"/>
          <w:sz w:val="26"/>
          <w:szCs w:val="26"/>
          <w:lang w:val="vi-VN"/>
        </w:rPr>
        <w:t xml:space="preserve"> phiếu trả</w:t>
      </w:r>
      <w:r w:rsidR="006E3091" w:rsidRPr="007D63E8">
        <w:rPr>
          <w:rFonts w:ascii="Times New Roman" w:hAnsi="Times New Roman"/>
          <w:sz w:val="26"/>
          <w:szCs w:val="26"/>
          <w:lang w:val="vi-VN"/>
        </w:rPr>
        <w:t xml:space="preserve"> giá</w:t>
      </w:r>
      <w:r w:rsidR="00982393" w:rsidRPr="007D63E8">
        <w:rPr>
          <w:rFonts w:ascii="Times New Roman" w:hAnsi="Times New Roman"/>
          <w:sz w:val="26"/>
          <w:szCs w:val="26"/>
          <w:lang w:val="vi-VN"/>
        </w:rPr>
        <w:t>, phiếu trả giá cao nhất với sự giám sát của ít nhất một người tham gia đấu giá</w:t>
      </w:r>
      <w:r w:rsidR="00166C21" w:rsidRPr="007D63E8">
        <w:rPr>
          <w:rFonts w:ascii="Times New Roman" w:hAnsi="Times New Roman"/>
          <w:sz w:val="26"/>
          <w:szCs w:val="26"/>
          <w:lang w:val="vi-VN"/>
        </w:rPr>
        <w:t>.</w:t>
      </w:r>
      <w:r w:rsidRPr="007D63E8">
        <w:rPr>
          <w:rFonts w:ascii="Times New Roman" w:hAnsi="Times New Roman"/>
          <w:sz w:val="26"/>
          <w:szCs w:val="26"/>
          <w:lang w:val="vi-VN"/>
        </w:rPr>
        <w:t xml:space="preserve"> Cụ thể như sau:</w:t>
      </w:r>
    </w:p>
    <w:p w:rsidR="00831A80" w:rsidRPr="007D63E8" w:rsidRDefault="00DB0EF4" w:rsidP="003C2208">
      <w:pPr>
        <w:spacing w:after="0"/>
        <w:ind w:firstLine="284"/>
        <w:jc w:val="both"/>
        <w:rPr>
          <w:rFonts w:ascii="Times New Roman" w:hAnsi="Times New Roman"/>
          <w:sz w:val="26"/>
          <w:szCs w:val="26"/>
          <w:lang w:val="vi-VN"/>
        </w:rPr>
      </w:pPr>
      <w:r w:rsidRPr="007D63E8">
        <w:rPr>
          <w:rFonts w:ascii="Times New Roman" w:hAnsi="Times New Roman"/>
          <w:sz w:val="26"/>
          <w:szCs w:val="26"/>
          <w:lang w:val="vi-VN"/>
        </w:rPr>
        <w:t xml:space="preserve"> Vòng đấu giá đầu tiên: Giá khởi điểm của vòng đấu giá đầu tiên là giá tài sả</w:t>
      </w:r>
      <w:r w:rsidR="00962092" w:rsidRPr="007D63E8">
        <w:rPr>
          <w:rFonts w:ascii="Times New Roman" w:hAnsi="Times New Roman"/>
          <w:sz w:val="26"/>
          <w:szCs w:val="26"/>
          <w:lang w:val="vi-VN"/>
        </w:rPr>
        <w:t xml:space="preserve">n đã </w:t>
      </w:r>
      <w:r w:rsidR="00E01CAC" w:rsidRPr="007D63E8">
        <w:rPr>
          <w:rFonts w:ascii="Times New Roman" w:hAnsi="Times New Roman"/>
          <w:sz w:val="26"/>
          <w:szCs w:val="26"/>
          <w:lang w:val="vi-VN"/>
        </w:rPr>
        <w:t xml:space="preserve">  được </w:t>
      </w:r>
      <w:r w:rsidR="00962092" w:rsidRPr="007D63E8">
        <w:rPr>
          <w:rFonts w:ascii="Times New Roman" w:hAnsi="Times New Roman"/>
          <w:sz w:val="26"/>
          <w:szCs w:val="26"/>
          <w:lang w:val="vi-VN"/>
        </w:rPr>
        <w:t>thông báo,</w:t>
      </w:r>
      <w:r w:rsidR="00E01CAC" w:rsidRPr="007D63E8">
        <w:rPr>
          <w:rFonts w:ascii="Times New Roman" w:hAnsi="Times New Roman"/>
          <w:sz w:val="26"/>
          <w:szCs w:val="26"/>
          <w:lang w:val="vi-VN"/>
        </w:rPr>
        <w:t xml:space="preserve"> </w:t>
      </w:r>
      <w:r w:rsidRPr="007D63E8">
        <w:rPr>
          <w:rFonts w:ascii="Times New Roman" w:hAnsi="Times New Roman"/>
          <w:sz w:val="26"/>
          <w:szCs w:val="26"/>
          <w:lang w:val="vi-VN"/>
        </w:rPr>
        <w:t xml:space="preserve">người tham gia đấu giá bỏ phiếu vòng đấu đầu tiên tối thiểu bằng hoặc cao hơn giá khởi điểm của vòng đấu. </w:t>
      </w:r>
      <w:r w:rsidR="00831A80" w:rsidRPr="007D63E8">
        <w:rPr>
          <w:rFonts w:ascii="Times New Roman" w:hAnsi="Times New Roman"/>
          <w:sz w:val="26"/>
          <w:szCs w:val="26"/>
          <w:lang w:val="vi-VN"/>
        </w:rPr>
        <w:t>Sau khi có kết quả đấu giá vòng đấu giá thứ nhất, đấu giá viên điều hành cuộc đấu giá công bố từng phiếu trả giá, phiếu trả giá cao nhất của vòng đấu thứ nhất và tiếp tục phát phiếu cho những khách hàng tham gia đấu giá để bắt đầu vòng đấu thứ hai.</w:t>
      </w:r>
    </w:p>
    <w:p w:rsidR="00962092" w:rsidRPr="00DD0362" w:rsidRDefault="00962092" w:rsidP="003C2208">
      <w:pPr>
        <w:spacing w:after="0"/>
        <w:ind w:firstLine="284"/>
        <w:jc w:val="both"/>
        <w:rPr>
          <w:rFonts w:ascii="Times New Roman" w:hAnsi="Times New Roman"/>
          <w:sz w:val="26"/>
          <w:szCs w:val="26"/>
          <w:lang w:val="vi-VN"/>
        </w:rPr>
      </w:pPr>
      <w:r w:rsidRPr="007D63E8">
        <w:rPr>
          <w:rFonts w:ascii="Times New Roman" w:hAnsi="Times New Roman"/>
          <w:sz w:val="26"/>
          <w:szCs w:val="26"/>
          <w:lang w:val="vi-VN"/>
        </w:rPr>
        <w:t xml:space="preserve"> Vòng đấu giá thứ hai: Giá khởi điểm của vòng đấu giá thứ hai là giá trả cao nhất của vòng đấu thứ nhất cộng thêm 1bước giá được quy định tại khoản 7.2 Điều 7 quy chế này (</w:t>
      </w:r>
      <w:r w:rsidR="00FD51D7" w:rsidRPr="00FD51D7">
        <w:rPr>
          <w:rFonts w:ascii="Times New Roman" w:hAnsi="Times New Roman"/>
          <w:color w:val="FF0000"/>
          <w:sz w:val="26"/>
          <w:szCs w:val="26"/>
          <w:lang w:val="vi-VN"/>
        </w:rPr>
        <w:t>2</w:t>
      </w:r>
      <w:r w:rsidRPr="00494337">
        <w:rPr>
          <w:rFonts w:ascii="Times New Roman" w:hAnsi="Times New Roman"/>
          <w:color w:val="FF0000"/>
          <w:sz w:val="26"/>
          <w:szCs w:val="26"/>
          <w:lang w:val="vi-VN"/>
        </w:rPr>
        <w:t>00.000đồng</w:t>
      </w:r>
      <w:r w:rsidRPr="007D63E8">
        <w:rPr>
          <w:rFonts w:ascii="Times New Roman" w:hAnsi="Times New Roman"/>
          <w:sz w:val="26"/>
          <w:szCs w:val="26"/>
          <w:lang w:val="vi-VN"/>
        </w:rPr>
        <w:t>) được coi là giá khởi điểm của vòng trả giá (giá tối thiểu của vòng đấu giá), người tham gia đấu giá bỏ phiếu vòng đấu thứ hai trả giá tối thiểu bằng hoặc cao hơn giá khởi điểm của vòng đấu. Sau khi có kết quả đấu giá vòng đấu giá thứ hai, đấu giá viên điều hành cuộc đấu giá công bố từng phiếu trả giá, phiếu trả giá cao nhất của vòng đấu thứ hai và tiếp tục phát phiếu cho những khách hàng tham gia đấu giá để bắt đầu vòng đấu thứ ba</w:t>
      </w:r>
      <w:r w:rsidR="00DD0362" w:rsidRPr="00DD0362">
        <w:rPr>
          <w:rFonts w:ascii="Times New Roman" w:hAnsi="Times New Roman"/>
          <w:sz w:val="26"/>
          <w:szCs w:val="26"/>
          <w:lang w:val="vi-VN"/>
        </w:rPr>
        <w:t>.</w:t>
      </w:r>
    </w:p>
    <w:p w:rsidR="00DB0EF4" w:rsidRPr="007D63E8" w:rsidRDefault="00DB0EF4" w:rsidP="007765EE">
      <w:pPr>
        <w:spacing w:after="0" w:line="240" w:lineRule="auto"/>
        <w:ind w:firstLine="284"/>
        <w:jc w:val="both"/>
        <w:rPr>
          <w:rFonts w:ascii="Times New Roman" w:hAnsi="Times New Roman"/>
          <w:sz w:val="26"/>
          <w:szCs w:val="26"/>
          <w:lang w:val="vi-VN"/>
        </w:rPr>
      </w:pPr>
      <w:r w:rsidRPr="007D63E8">
        <w:rPr>
          <w:rFonts w:ascii="Times New Roman" w:hAnsi="Times New Roman"/>
          <w:sz w:val="26"/>
          <w:szCs w:val="26"/>
          <w:lang w:val="vi-VN"/>
        </w:rPr>
        <w:t>Các vòng đấu giá tiếp theo của tài sả</w:t>
      </w:r>
      <w:r w:rsidR="00C922EF" w:rsidRPr="007D63E8">
        <w:rPr>
          <w:rFonts w:ascii="Times New Roman" w:hAnsi="Times New Roman"/>
          <w:sz w:val="26"/>
          <w:szCs w:val="26"/>
          <w:lang w:val="vi-VN"/>
        </w:rPr>
        <w:t xml:space="preserve">n </w:t>
      </w:r>
      <w:r w:rsidRPr="007D63E8">
        <w:rPr>
          <w:rFonts w:ascii="Times New Roman" w:hAnsi="Times New Roman"/>
          <w:sz w:val="26"/>
          <w:szCs w:val="26"/>
          <w:lang w:val="vi-VN"/>
        </w:rPr>
        <w:t>đấu giá là giá trả cao nhất của vòng đấu</w:t>
      </w:r>
      <w:r w:rsidR="00982393" w:rsidRPr="007D63E8">
        <w:rPr>
          <w:rFonts w:ascii="Times New Roman" w:hAnsi="Times New Roman"/>
          <w:sz w:val="26"/>
          <w:szCs w:val="26"/>
          <w:lang w:val="vi-VN"/>
        </w:rPr>
        <w:t xml:space="preserve"> giá</w:t>
      </w:r>
      <w:r w:rsidRPr="007D63E8">
        <w:rPr>
          <w:rFonts w:ascii="Times New Roman" w:hAnsi="Times New Roman"/>
          <w:sz w:val="26"/>
          <w:szCs w:val="26"/>
          <w:lang w:val="vi-VN"/>
        </w:rPr>
        <w:t xml:space="preserve"> trước liền kề cộng thêm 1 bước giá đã được quy định tại khoản </w:t>
      </w:r>
      <w:r w:rsidR="00955269" w:rsidRPr="007D63E8">
        <w:rPr>
          <w:rFonts w:ascii="Times New Roman" w:hAnsi="Times New Roman"/>
          <w:sz w:val="26"/>
          <w:szCs w:val="26"/>
          <w:lang w:val="vi-VN"/>
        </w:rPr>
        <w:t>7</w:t>
      </w:r>
      <w:r w:rsidR="00982393" w:rsidRPr="007D63E8">
        <w:rPr>
          <w:rFonts w:ascii="Times New Roman" w:hAnsi="Times New Roman"/>
          <w:sz w:val="26"/>
          <w:szCs w:val="26"/>
          <w:lang w:val="vi-VN"/>
        </w:rPr>
        <w:t>.2</w:t>
      </w:r>
      <w:r w:rsidRPr="007D63E8">
        <w:rPr>
          <w:rFonts w:ascii="Times New Roman" w:hAnsi="Times New Roman"/>
          <w:sz w:val="26"/>
          <w:szCs w:val="26"/>
          <w:lang w:val="vi-VN"/>
        </w:rPr>
        <w:t xml:space="preserve"> Điều </w:t>
      </w:r>
      <w:r w:rsidR="00955269" w:rsidRPr="007D63E8">
        <w:rPr>
          <w:rFonts w:ascii="Times New Roman" w:hAnsi="Times New Roman"/>
          <w:sz w:val="26"/>
          <w:szCs w:val="26"/>
          <w:lang w:val="vi-VN"/>
        </w:rPr>
        <w:t>7</w:t>
      </w:r>
      <w:r w:rsidRPr="007D63E8">
        <w:rPr>
          <w:rFonts w:ascii="Times New Roman" w:hAnsi="Times New Roman"/>
          <w:sz w:val="26"/>
          <w:szCs w:val="26"/>
          <w:lang w:val="vi-VN"/>
        </w:rPr>
        <w:t xml:space="preserve"> quy chế này.</w:t>
      </w:r>
    </w:p>
    <w:p w:rsidR="00982393" w:rsidRPr="007D63E8" w:rsidRDefault="00982393" w:rsidP="007765EE">
      <w:pPr>
        <w:spacing w:after="0" w:line="240" w:lineRule="auto"/>
        <w:ind w:firstLine="284"/>
        <w:jc w:val="both"/>
        <w:rPr>
          <w:rFonts w:ascii="Times New Roman" w:hAnsi="Times New Roman"/>
          <w:sz w:val="26"/>
          <w:szCs w:val="26"/>
          <w:lang w:val="vi-VN"/>
        </w:rPr>
      </w:pPr>
      <w:r w:rsidRPr="007D63E8">
        <w:rPr>
          <w:rFonts w:ascii="Times New Roman" w:hAnsi="Times New Roman"/>
          <w:sz w:val="26"/>
          <w:szCs w:val="26"/>
          <w:lang w:val="vi-VN"/>
        </w:rPr>
        <w:t>Đấu giá viên điều hành cuộc đấu giá công bố kết quả phiên đấu giá thuộc về người trả giá cao nhất của vòng đấu cuối cùng.</w:t>
      </w:r>
    </w:p>
    <w:p w:rsidR="00DB0EF4" w:rsidRPr="007D63E8" w:rsidRDefault="00CF748E" w:rsidP="007765EE">
      <w:pPr>
        <w:spacing w:after="0" w:line="240" w:lineRule="auto"/>
        <w:ind w:firstLine="284"/>
        <w:jc w:val="both"/>
        <w:rPr>
          <w:rFonts w:ascii="Times New Roman" w:hAnsi="Times New Roman"/>
          <w:sz w:val="26"/>
          <w:szCs w:val="26"/>
          <w:lang w:val="vi-VN"/>
        </w:rPr>
      </w:pPr>
      <w:r w:rsidRPr="007D63E8">
        <w:rPr>
          <w:rFonts w:ascii="Times New Roman" w:hAnsi="Times New Roman"/>
          <w:sz w:val="26"/>
          <w:szCs w:val="26"/>
          <w:lang w:val="vi-VN"/>
        </w:rPr>
        <w:t>Trường hợp</w:t>
      </w:r>
      <w:r w:rsidR="00982393" w:rsidRPr="007D63E8">
        <w:rPr>
          <w:rFonts w:ascii="Times New Roman" w:hAnsi="Times New Roman"/>
          <w:sz w:val="26"/>
          <w:szCs w:val="26"/>
          <w:lang w:val="vi-VN"/>
        </w:rPr>
        <w:t xml:space="preserve"> có từ hai người trở lên cùng trả giá cao nhất, đấu giá viên tổ chức đấu giá tiếp giữa những người cùng trả giá cao nhất để chọn ra người trúng đấu giá. Nếu có người trả giá cao nhất không đồng ý đấu giá tiếp hoặ</w:t>
      </w:r>
      <w:r w:rsidR="00660009" w:rsidRPr="007D63E8">
        <w:rPr>
          <w:rFonts w:ascii="Times New Roman" w:hAnsi="Times New Roman"/>
          <w:sz w:val="26"/>
          <w:szCs w:val="26"/>
          <w:lang w:val="vi-VN"/>
        </w:rPr>
        <w:t xml:space="preserve">c </w:t>
      </w:r>
      <w:r w:rsidR="00982393" w:rsidRPr="007D63E8">
        <w:rPr>
          <w:rFonts w:ascii="Times New Roman" w:hAnsi="Times New Roman"/>
          <w:sz w:val="26"/>
          <w:szCs w:val="26"/>
          <w:lang w:val="vi-VN"/>
        </w:rPr>
        <w:t>không có người trả giá cao hơn thì đấu giá viên tổ chức bốc thăm để chọn ra người trúng đấu giá.</w:t>
      </w:r>
    </w:p>
    <w:p w:rsidR="000E1AA9" w:rsidRPr="007D63E8" w:rsidRDefault="000E1AA9" w:rsidP="007765EE">
      <w:pPr>
        <w:spacing w:after="0" w:line="240" w:lineRule="auto"/>
        <w:ind w:firstLine="284"/>
        <w:jc w:val="both"/>
        <w:rPr>
          <w:rFonts w:ascii="Times New Roman" w:hAnsi="Times New Roman"/>
          <w:sz w:val="26"/>
          <w:szCs w:val="26"/>
          <w:lang w:val="vi-VN"/>
        </w:rPr>
      </w:pPr>
      <w:r w:rsidRPr="007D63E8">
        <w:rPr>
          <w:rFonts w:ascii="Times New Roman" w:hAnsi="Times New Roman"/>
          <w:sz w:val="26"/>
          <w:szCs w:val="26"/>
          <w:lang w:val="vi-VN"/>
        </w:rPr>
        <w:t>Toàn bộ diễn biến cuộc đấu giá phải đượ</w:t>
      </w:r>
      <w:r w:rsidR="00A52FF5" w:rsidRPr="007D63E8">
        <w:rPr>
          <w:rFonts w:ascii="Times New Roman" w:hAnsi="Times New Roman"/>
          <w:sz w:val="26"/>
          <w:szCs w:val="26"/>
          <w:lang w:val="vi-VN"/>
        </w:rPr>
        <w:t>c ghi vào b</w:t>
      </w:r>
      <w:r w:rsidRPr="007D63E8">
        <w:rPr>
          <w:rFonts w:ascii="Times New Roman" w:hAnsi="Times New Roman"/>
          <w:sz w:val="26"/>
          <w:szCs w:val="26"/>
          <w:lang w:val="vi-VN"/>
        </w:rPr>
        <w:t xml:space="preserve">iên bản đấu giá tài sản có đầy đủ chữ ký của </w:t>
      </w:r>
      <w:r w:rsidR="00FC0483" w:rsidRPr="007D63E8">
        <w:rPr>
          <w:rFonts w:ascii="Times New Roman" w:hAnsi="Times New Roman"/>
          <w:sz w:val="26"/>
          <w:szCs w:val="26"/>
          <w:lang w:val="vi-VN"/>
        </w:rPr>
        <w:t xml:space="preserve">đấu giá viên </w:t>
      </w:r>
      <w:r w:rsidRPr="007D63E8">
        <w:rPr>
          <w:rFonts w:ascii="Times New Roman" w:hAnsi="Times New Roman"/>
          <w:sz w:val="26"/>
          <w:szCs w:val="26"/>
          <w:lang w:val="vi-VN"/>
        </w:rPr>
        <w:t xml:space="preserve">điều hành cuộc đấu giá, người ghi biên bản, </w:t>
      </w:r>
      <w:r w:rsidR="00FC0483" w:rsidRPr="007D63E8">
        <w:rPr>
          <w:rFonts w:ascii="Times New Roman" w:hAnsi="Times New Roman"/>
          <w:sz w:val="26"/>
          <w:szCs w:val="26"/>
          <w:lang w:val="vi-VN"/>
        </w:rPr>
        <w:t xml:space="preserve">người trúng đấu giá, người có tài sản đấu giá, đại diện của người tham gia đấu giá </w:t>
      </w:r>
      <w:r w:rsidRPr="007D63E8">
        <w:rPr>
          <w:rFonts w:ascii="Times New Roman" w:hAnsi="Times New Roman"/>
          <w:sz w:val="26"/>
          <w:szCs w:val="26"/>
          <w:lang w:val="vi-VN"/>
        </w:rPr>
        <w:t>và các thành viên được mời tham dự đấu giá. Biên bản được lậ</w:t>
      </w:r>
      <w:r w:rsidR="00A52FF5" w:rsidRPr="007D63E8">
        <w:rPr>
          <w:rFonts w:ascii="Times New Roman" w:hAnsi="Times New Roman"/>
          <w:sz w:val="26"/>
          <w:szCs w:val="26"/>
          <w:lang w:val="vi-VN"/>
        </w:rPr>
        <w:t>p thành thành 0</w:t>
      </w:r>
      <w:r w:rsidR="00224970" w:rsidRPr="007D63E8">
        <w:rPr>
          <w:rFonts w:ascii="Times New Roman" w:hAnsi="Times New Roman"/>
          <w:sz w:val="26"/>
          <w:szCs w:val="26"/>
          <w:lang w:val="vi-VN"/>
        </w:rPr>
        <w:t>4</w:t>
      </w:r>
      <w:r w:rsidRPr="007D63E8">
        <w:rPr>
          <w:rFonts w:ascii="Times New Roman" w:hAnsi="Times New Roman"/>
          <w:sz w:val="26"/>
          <w:szCs w:val="26"/>
          <w:lang w:val="vi-VN"/>
        </w:rPr>
        <w:t xml:space="preserve"> bản có giá trị pháp lý như nhau, </w:t>
      </w:r>
      <w:r w:rsidR="00660009" w:rsidRPr="007D63E8">
        <w:rPr>
          <w:rFonts w:ascii="Times New Roman" w:hAnsi="Times New Roman"/>
          <w:sz w:val="26"/>
          <w:szCs w:val="26"/>
          <w:lang w:val="vi-VN"/>
        </w:rPr>
        <w:t>Công ty</w:t>
      </w:r>
      <w:r w:rsidRPr="007D63E8">
        <w:rPr>
          <w:rFonts w:ascii="Times New Roman" w:hAnsi="Times New Roman"/>
          <w:sz w:val="26"/>
          <w:szCs w:val="26"/>
          <w:lang w:val="vi-VN"/>
        </w:rPr>
        <w:t xml:space="preserve"> giữ</w:t>
      </w:r>
      <w:r w:rsidR="00110C71" w:rsidRPr="007D63E8">
        <w:rPr>
          <w:rFonts w:ascii="Times New Roman" w:hAnsi="Times New Roman"/>
          <w:sz w:val="26"/>
          <w:szCs w:val="26"/>
          <w:lang w:val="vi-VN"/>
        </w:rPr>
        <w:t xml:space="preserve"> 02</w:t>
      </w:r>
      <w:r w:rsidRPr="007D63E8">
        <w:rPr>
          <w:rFonts w:ascii="Times New Roman" w:hAnsi="Times New Roman"/>
          <w:sz w:val="26"/>
          <w:szCs w:val="26"/>
          <w:lang w:val="vi-VN"/>
        </w:rPr>
        <w:t xml:space="preserve"> bả</w:t>
      </w:r>
      <w:r w:rsidR="00110C71" w:rsidRPr="007D63E8">
        <w:rPr>
          <w:rFonts w:ascii="Times New Roman" w:hAnsi="Times New Roman"/>
          <w:sz w:val="26"/>
          <w:szCs w:val="26"/>
          <w:lang w:val="vi-VN"/>
        </w:rPr>
        <w:t>n</w:t>
      </w:r>
      <w:r w:rsidRPr="007D63E8">
        <w:rPr>
          <w:rFonts w:ascii="Times New Roman" w:hAnsi="Times New Roman"/>
          <w:sz w:val="26"/>
          <w:szCs w:val="26"/>
          <w:lang w:val="vi-VN"/>
        </w:rPr>
        <w:t>,</w:t>
      </w:r>
      <w:r w:rsidR="00110C71" w:rsidRPr="007D63E8">
        <w:rPr>
          <w:rFonts w:ascii="Times New Roman" w:hAnsi="Times New Roman"/>
          <w:sz w:val="26"/>
          <w:szCs w:val="26"/>
          <w:lang w:val="vi-VN"/>
        </w:rPr>
        <w:t xml:space="preserve"> </w:t>
      </w:r>
      <w:r w:rsidRPr="007D63E8">
        <w:rPr>
          <w:rFonts w:ascii="Times New Roman" w:hAnsi="Times New Roman"/>
          <w:sz w:val="26"/>
          <w:szCs w:val="26"/>
          <w:lang w:val="vi-VN"/>
        </w:rPr>
        <w:t xml:space="preserve">01 bản cho người trúng đấu giá và 01 bản cho bên </w:t>
      </w:r>
      <w:r w:rsidR="00FC0483" w:rsidRPr="007D63E8">
        <w:rPr>
          <w:rFonts w:ascii="Times New Roman" w:hAnsi="Times New Roman"/>
          <w:sz w:val="26"/>
          <w:szCs w:val="26"/>
          <w:lang w:val="vi-VN"/>
        </w:rPr>
        <w:t>có</w:t>
      </w:r>
      <w:r w:rsidRPr="007D63E8">
        <w:rPr>
          <w:rFonts w:ascii="Times New Roman" w:hAnsi="Times New Roman"/>
          <w:sz w:val="26"/>
          <w:szCs w:val="26"/>
          <w:lang w:val="vi-VN"/>
        </w:rPr>
        <w:t xml:space="preserve"> tài sản</w:t>
      </w:r>
      <w:r w:rsidR="00224970" w:rsidRPr="007D63E8">
        <w:rPr>
          <w:rFonts w:ascii="Times New Roman" w:hAnsi="Times New Roman"/>
          <w:sz w:val="26"/>
          <w:szCs w:val="26"/>
          <w:lang w:val="vi-VN"/>
        </w:rPr>
        <w:t>.</w:t>
      </w:r>
    </w:p>
    <w:p w:rsidR="000E1AA9" w:rsidRPr="007D63E8" w:rsidRDefault="00955269" w:rsidP="000956DA">
      <w:pPr>
        <w:spacing w:after="0" w:line="240" w:lineRule="auto"/>
        <w:jc w:val="both"/>
        <w:rPr>
          <w:rFonts w:ascii="Times New Roman" w:hAnsi="Times New Roman"/>
          <w:b/>
          <w:sz w:val="26"/>
          <w:szCs w:val="26"/>
          <w:lang w:val="vi-VN"/>
        </w:rPr>
      </w:pPr>
      <w:r w:rsidRPr="007D63E8">
        <w:rPr>
          <w:rFonts w:ascii="Times New Roman" w:hAnsi="Times New Roman"/>
          <w:b/>
          <w:sz w:val="26"/>
          <w:szCs w:val="26"/>
          <w:lang w:val="vi-VN"/>
        </w:rPr>
        <w:t>8</w:t>
      </w:r>
      <w:r w:rsidR="000E1AA9" w:rsidRPr="007D63E8">
        <w:rPr>
          <w:rFonts w:ascii="Times New Roman" w:hAnsi="Times New Roman"/>
          <w:b/>
          <w:sz w:val="26"/>
          <w:szCs w:val="26"/>
          <w:lang w:val="vi-VN"/>
        </w:rPr>
        <w:t>.2. Tình huống đấu giá:</w:t>
      </w:r>
    </w:p>
    <w:p w:rsidR="007D0357" w:rsidRPr="00A976FA" w:rsidRDefault="0070612D" w:rsidP="007765EE">
      <w:pPr>
        <w:spacing w:after="0" w:line="240" w:lineRule="auto"/>
        <w:ind w:firstLine="284"/>
        <w:jc w:val="both"/>
        <w:rPr>
          <w:rFonts w:ascii="Times New Roman" w:eastAsia="Times New Roman" w:hAnsi="Times New Roman"/>
          <w:sz w:val="26"/>
          <w:szCs w:val="26"/>
          <w:lang w:val="pt-BR"/>
        </w:rPr>
      </w:pPr>
      <w:r w:rsidRPr="007D63E8">
        <w:rPr>
          <w:rFonts w:ascii="Times New Roman" w:hAnsi="Times New Roman"/>
          <w:b/>
          <w:bCs/>
          <w:sz w:val="26"/>
          <w:szCs w:val="26"/>
          <w:lang w:val="vi-VN"/>
        </w:rPr>
        <w:t>a.</w:t>
      </w:r>
      <w:r w:rsidR="000E1AA9" w:rsidRPr="007D63E8">
        <w:rPr>
          <w:rFonts w:ascii="Times New Roman" w:hAnsi="Times New Roman"/>
          <w:b/>
          <w:bCs/>
          <w:sz w:val="26"/>
          <w:szCs w:val="26"/>
          <w:lang w:val="vi-VN"/>
        </w:rPr>
        <w:t xml:space="preserve"> Trường hợp rút lại giá đã trả:</w:t>
      </w:r>
      <w:r w:rsidR="000E1AA9" w:rsidRPr="007D63E8">
        <w:rPr>
          <w:rFonts w:ascii="Times New Roman" w:hAnsi="Times New Roman"/>
          <w:bCs/>
          <w:sz w:val="26"/>
          <w:szCs w:val="26"/>
          <w:lang w:val="vi-VN"/>
        </w:rPr>
        <w:t xml:space="preserve"> </w:t>
      </w:r>
      <w:r w:rsidR="000E1AA9" w:rsidRPr="007D63E8">
        <w:rPr>
          <w:rFonts w:ascii="Times New Roman" w:hAnsi="Times New Roman"/>
          <w:sz w:val="26"/>
          <w:szCs w:val="26"/>
          <w:lang w:val="vi-VN"/>
        </w:rPr>
        <w:t xml:space="preserve">Tại cuộc đấu giá tài sản, người đã trả giá cao nhất nhưng rút lại giá đã trả trước khi đấu giá viên điều hành cuộc đấu giá công bố người </w:t>
      </w:r>
      <w:r w:rsidR="00F9644E" w:rsidRPr="007D63E8">
        <w:rPr>
          <w:rFonts w:ascii="Times New Roman" w:hAnsi="Times New Roman"/>
          <w:sz w:val="26"/>
          <w:szCs w:val="26"/>
          <w:lang w:val="vi-VN"/>
        </w:rPr>
        <w:t xml:space="preserve">trúng đấu giá </w:t>
      </w:r>
      <w:r w:rsidR="000E1AA9" w:rsidRPr="007D63E8">
        <w:rPr>
          <w:rFonts w:ascii="Times New Roman" w:hAnsi="Times New Roman"/>
          <w:sz w:val="26"/>
          <w:szCs w:val="26"/>
          <w:lang w:val="vi-VN"/>
        </w:rPr>
        <w:t xml:space="preserve"> thì cuộc đấu giá vẫn tiếp tục và bắt đầu từ giá của người trả giá liền kề trước đó. Trường hợp không có người trả giá tiếp thì cuộc đấ</w:t>
      </w:r>
      <w:r w:rsidR="00924575" w:rsidRPr="007D63E8">
        <w:rPr>
          <w:rFonts w:ascii="Times New Roman" w:hAnsi="Times New Roman"/>
          <w:sz w:val="26"/>
          <w:szCs w:val="26"/>
          <w:lang w:val="vi-VN"/>
        </w:rPr>
        <w:t xml:space="preserve">u giá coi như không thành. </w:t>
      </w:r>
      <w:r w:rsidR="00924575" w:rsidRPr="00A976FA">
        <w:rPr>
          <w:rFonts w:ascii="Times New Roman" w:eastAsia="Times New Roman" w:hAnsi="Times New Roman"/>
          <w:sz w:val="26"/>
          <w:szCs w:val="26"/>
          <w:lang w:val="pt-BR"/>
        </w:rPr>
        <w:t xml:space="preserve">Người rút lại giá đã trả bị truất quyền tham gia trả giá tiếp và không được hoàn trả khoản tiền đặt trước. </w:t>
      </w:r>
    </w:p>
    <w:p w:rsidR="000E1AA9" w:rsidRPr="00AD76E0" w:rsidRDefault="0070612D" w:rsidP="007765EE">
      <w:pPr>
        <w:spacing w:after="0" w:line="240" w:lineRule="auto"/>
        <w:ind w:firstLine="284"/>
        <w:jc w:val="both"/>
        <w:rPr>
          <w:rFonts w:ascii="Times New Roman" w:hAnsi="Times New Roman"/>
          <w:sz w:val="26"/>
          <w:szCs w:val="26"/>
          <w:lang w:val="pt-BR"/>
        </w:rPr>
      </w:pPr>
      <w:r w:rsidRPr="00AD76E0">
        <w:rPr>
          <w:rFonts w:ascii="Times New Roman" w:hAnsi="Times New Roman"/>
          <w:b/>
          <w:sz w:val="26"/>
          <w:szCs w:val="26"/>
          <w:lang w:val="pt-BR"/>
        </w:rPr>
        <w:lastRenderedPageBreak/>
        <w:t>b.</w:t>
      </w:r>
      <w:r w:rsidR="000E1AA9" w:rsidRPr="00AD76E0">
        <w:rPr>
          <w:rFonts w:ascii="Times New Roman" w:hAnsi="Times New Roman"/>
          <w:b/>
          <w:sz w:val="26"/>
          <w:szCs w:val="26"/>
          <w:lang w:val="pt-BR"/>
        </w:rPr>
        <w:t xml:space="preserve"> </w:t>
      </w:r>
      <w:r w:rsidR="000E1AA9" w:rsidRPr="00AD76E0">
        <w:rPr>
          <w:rFonts w:ascii="Times New Roman" w:hAnsi="Times New Roman"/>
          <w:b/>
          <w:bCs/>
          <w:sz w:val="26"/>
          <w:szCs w:val="26"/>
          <w:lang w:val="pt-BR"/>
        </w:rPr>
        <w:t>Trường hợp từ chối mua tài sản đấu giá</w:t>
      </w:r>
      <w:r w:rsidR="000E1AA9" w:rsidRPr="00AD76E0">
        <w:rPr>
          <w:rFonts w:ascii="Times New Roman" w:hAnsi="Times New Roman"/>
          <w:bCs/>
          <w:sz w:val="26"/>
          <w:szCs w:val="26"/>
          <w:lang w:val="pt-BR"/>
        </w:rPr>
        <w:t>:</w:t>
      </w:r>
      <w:r w:rsidR="000E1AA9" w:rsidRPr="00AD76E0">
        <w:rPr>
          <w:rFonts w:ascii="Times New Roman" w:hAnsi="Times New Roman"/>
          <w:sz w:val="26"/>
          <w:szCs w:val="26"/>
          <w:lang w:val="pt-BR"/>
        </w:rPr>
        <w:t xml:space="preserve"> Tại cuộc đấu giá, khi đấu giá viên điều hành cuộc đấu giá đã công bố người</w:t>
      </w:r>
      <w:r w:rsidR="00D21BBA" w:rsidRPr="00AD76E0">
        <w:rPr>
          <w:rFonts w:ascii="Times New Roman" w:hAnsi="Times New Roman"/>
          <w:sz w:val="26"/>
          <w:szCs w:val="26"/>
          <w:lang w:val="pt-BR"/>
        </w:rPr>
        <w:t xml:space="preserve"> trúng đấu giá</w:t>
      </w:r>
      <w:r w:rsidR="000E1AA9" w:rsidRPr="00AD76E0">
        <w:rPr>
          <w:rFonts w:ascii="Times New Roman" w:hAnsi="Times New Roman"/>
          <w:sz w:val="26"/>
          <w:szCs w:val="26"/>
          <w:lang w:val="pt-BR"/>
        </w:rPr>
        <w:t xml:space="preserve"> mà người này từ chối </w:t>
      </w:r>
      <w:r w:rsidR="00D21BBA" w:rsidRPr="00AD76E0">
        <w:rPr>
          <w:rFonts w:ascii="Times New Roman" w:hAnsi="Times New Roman"/>
          <w:sz w:val="26"/>
          <w:szCs w:val="26"/>
          <w:lang w:val="pt-BR"/>
        </w:rPr>
        <w:t>kết quả trúng đấ</w:t>
      </w:r>
      <w:r w:rsidR="00955269" w:rsidRPr="00AD76E0">
        <w:rPr>
          <w:rFonts w:ascii="Times New Roman" w:hAnsi="Times New Roman"/>
          <w:sz w:val="26"/>
          <w:szCs w:val="26"/>
          <w:lang w:val="pt-BR"/>
        </w:rPr>
        <w:t xml:space="preserve">u giá </w:t>
      </w:r>
      <w:r w:rsidR="00D21BBA" w:rsidRPr="00AD76E0">
        <w:rPr>
          <w:rFonts w:ascii="Times New Roman" w:hAnsi="Times New Roman"/>
          <w:sz w:val="26"/>
          <w:szCs w:val="26"/>
          <w:lang w:val="pt-BR"/>
        </w:rPr>
        <w:t xml:space="preserve">thì </w:t>
      </w:r>
      <w:r w:rsidR="000E1AA9" w:rsidRPr="00AD76E0">
        <w:rPr>
          <w:rFonts w:ascii="Times New Roman" w:hAnsi="Times New Roman"/>
          <w:sz w:val="26"/>
          <w:szCs w:val="26"/>
          <w:lang w:val="pt-BR"/>
        </w:rPr>
        <w:t xml:space="preserve">người trả giá liền kề </w:t>
      </w:r>
      <w:r w:rsidR="00D21BBA" w:rsidRPr="00AD76E0">
        <w:rPr>
          <w:rFonts w:ascii="Times New Roman" w:hAnsi="Times New Roman"/>
          <w:sz w:val="26"/>
          <w:szCs w:val="26"/>
          <w:lang w:val="pt-BR"/>
        </w:rPr>
        <w:t xml:space="preserve"> là người trúng đấu giá,</w:t>
      </w:r>
      <w:r w:rsidR="000E1AA9" w:rsidRPr="00AD76E0">
        <w:rPr>
          <w:rFonts w:ascii="Times New Roman" w:hAnsi="Times New Roman"/>
          <w:sz w:val="26"/>
          <w:szCs w:val="26"/>
          <w:lang w:val="pt-BR"/>
        </w:rPr>
        <w:t xml:space="preserve"> nếu giá liền kề đó cộng với khoản tiền đặt trước ít nhất bằng giá đã trả của người từ chối </w:t>
      </w:r>
      <w:r w:rsidR="00FA2691" w:rsidRPr="00AD76E0">
        <w:rPr>
          <w:rFonts w:ascii="Times New Roman" w:hAnsi="Times New Roman"/>
          <w:sz w:val="26"/>
          <w:szCs w:val="26"/>
          <w:lang w:val="pt-BR"/>
        </w:rPr>
        <w:t>kết quả trúng đấu giá và người liền kề chấp nhận mua tài sản đấu giá</w:t>
      </w:r>
      <w:r w:rsidR="000E1AA9" w:rsidRPr="00AD76E0">
        <w:rPr>
          <w:rFonts w:ascii="Times New Roman" w:hAnsi="Times New Roman"/>
          <w:sz w:val="26"/>
          <w:szCs w:val="26"/>
          <w:lang w:val="pt-BR"/>
        </w:rPr>
        <w:t>. Trong trường hợp từ chối mua tài sản nêu trên mà có từ hai người trở lên cùng trả giá liền kề, nếu giá liền kề đó cộng với khoản tiền đặt trước ít nhất bằng giá đã trả của người từ chối mua thì tài sản được bán cho một trong hai người trả giá liền kề đó, sau khi đấu giá viên tổ chức bốc thăm để chọn ra người mua được tài sản đấu giá;</w:t>
      </w:r>
    </w:p>
    <w:p w:rsidR="000E1AA9" w:rsidRPr="00AD76E0" w:rsidRDefault="000E1AA9" w:rsidP="007765EE">
      <w:pPr>
        <w:spacing w:after="0" w:line="240" w:lineRule="auto"/>
        <w:ind w:firstLine="284"/>
        <w:jc w:val="both"/>
        <w:rPr>
          <w:rFonts w:ascii="Times New Roman" w:hAnsi="Times New Roman"/>
          <w:sz w:val="26"/>
          <w:szCs w:val="26"/>
          <w:lang w:val="pt-BR"/>
        </w:rPr>
      </w:pPr>
      <w:r w:rsidRPr="00AD76E0">
        <w:rPr>
          <w:rFonts w:ascii="Times New Roman" w:hAnsi="Times New Roman"/>
          <w:sz w:val="26"/>
          <w:szCs w:val="26"/>
          <w:lang w:val="pt-BR"/>
        </w:rPr>
        <w:t>Trường hợp giá liền kề</w:t>
      </w:r>
      <w:r w:rsidR="00045EF4" w:rsidRPr="00AD76E0">
        <w:rPr>
          <w:rFonts w:ascii="Times New Roman" w:hAnsi="Times New Roman"/>
          <w:sz w:val="26"/>
          <w:szCs w:val="26"/>
          <w:lang w:val="pt-BR"/>
        </w:rPr>
        <w:t xml:space="preserve"> cộ</w:t>
      </w:r>
      <w:r w:rsidRPr="00AD76E0">
        <w:rPr>
          <w:rFonts w:ascii="Times New Roman" w:hAnsi="Times New Roman"/>
          <w:sz w:val="26"/>
          <w:szCs w:val="26"/>
          <w:lang w:val="pt-BR"/>
        </w:rPr>
        <w:t xml:space="preserve">ng với khoản tiền đặt trước nhỏ hơn giá đã trả của người từ chối </w:t>
      </w:r>
      <w:r w:rsidR="00FA2691" w:rsidRPr="00AD76E0">
        <w:rPr>
          <w:rFonts w:ascii="Times New Roman" w:hAnsi="Times New Roman"/>
          <w:sz w:val="26"/>
          <w:szCs w:val="26"/>
          <w:lang w:val="pt-BR"/>
        </w:rPr>
        <w:t>kết quả trúng đấu giá hoặc người trả giá liền kề</w:t>
      </w:r>
      <w:r w:rsidR="00955269" w:rsidRPr="00AD76E0">
        <w:rPr>
          <w:rFonts w:ascii="Times New Roman" w:hAnsi="Times New Roman"/>
          <w:sz w:val="26"/>
          <w:szCs w:val="26"/>
          <w:lang w:val="pt-BR"/>
        </w:rPr>
        <w:t xml:space="preserve"> </w:t>
      </w:r>
      <w:r w:rsidR="00FA2691" w:rsidRPr="00AD76E0">
        <w:rPr>
          <w:rFonts w:ascii="Times New Roman" w:hAnsi="Times New Roman"/>
          <w:sz w:val="26"/>
          <w:szCs w:val="26"/>
          <w:lang w:val="pt-BR"/>
        </w:rPr>
        <w:t xml:space="preserve">không chấp nhận mua tài sản đấu giá </w:t>
      </w:r>
      <w:r w:rsidRPr="00AD76E0">
        <w:rPr>
          <w:rFonts w:ascii="Times New Roman" w:hAnsi="Times New Roman"/>
          <w:sz w:val="26"/>
          <w:szCs w:val="26"/>
          <w:lang w:val="pt-BR"/>
        </w:rPr>
        <w:t>thì cuộc đấu giá không thành;</w:t>
      </w:r>
    </w:p>
    <w:p w:rsidR="00F22574" w:rsidRPr="00AD76E0" w:rsidRDefault="000E1AA9" w:rsidP="007765EE">
      <w:pPr>
        <w:pStyle w:val="BodyText3"/>
        <w:ind w:right="16" w:firstLine="284"/>
        <w:rPr>
          <w:rFonts w:ascii="Times New Roman" w:hAnsi="Times New Roman"/>
          <w:sz w:val="26"/>
          <w:lang w:val="pt-BR"/>
        </w:rPr>
      </w:pPr>
      <w:r w:rsidRPr="00A976FA">
        <w:rPr>
          <w:rFonts w:ascii="Times New Roman" w:hAnsi="Times New Roman"/>
          <w:sz w:val="26"/>
          <w:lang w:val="vi-VN"/>
        </w:rPr>
        <w:t xml:space="preserve">Trường hợp phát sinh tình huống ngoài quy chế này thì đấu giá viên căn cứ các quy định của </w:t>
      </w:r>
      <w:r w:rsidR="009F663D" w:rsidRPr="00AD76E0">
        <w:rPr>
          <w:rFonts w:ascii="Times New Roman" w:hAnsi="Times New Roman"/>
          <w:sz w:val="26"/>
          <w:lang w:val="pt-BR"/>
        </w:rPr>
        <w:t xml:space="preserve">Luật đấu giá và </w:t>
      </w:r>
      <w:r w:rsidRPr="00A976FA">
        <w:rPr>
          <w:rFonts w:ascii="Times New Roman" w:hAnsi="Times New Roman"/>
          <w:sz w:val="26"/>
          <w:lang w:val="vi-VN"/>
        </w:rPr>
        <w:t>hội ý với bên có tài sản đấu giá để quyết định.</w:t>
      </w:r>
    </w:p>
    <w:p w:rsidR="000E1AA9" w:rsidRPr="00AD76E0" w:rsidRDefault="000E1AA9" w:rsidP="000956DA">
      <w:pPr>
        <w:spacing w:after="0" w:line="240" w:lineRule="auto"/>
        <w:jc w:val="both"/>
        <w:rPr>
          <w:rFonts w:ascii="Times New Roman" w:hAnsi="Times New Roman"/>
          <w:sz w:val="26"/>
          <w:szCs w:val="26"/>
          <w:lang w:val="pt-BR"/>
        </w:rPr>
      </w:pPr>
      <w:r w:rsidRPr="00AD76E0">
        <w:rPr>
          <w:rFonts w:ascii="Times New Roman" w:hAnsi="Times New Roman"/>
          <w:b/>
          <w:sz w:val="26"/>
          <w:szCs w:val="26"/>
          <w:lang w:val="pt-BR"/>
        </w:rPr>
        <w:t xml:space="preserve">Điều </w:t>
      </w:r>
      <w:r w:rsidR="00955269" w:rsidRPr="00AD76E0">
        <w:rPr>
          <w:rFonts w:ascii="Times New Roman" w:hAnsi="Times New Roman"/>
          <w:b/>
          <w:sz w:val="26"/>
          <w:szCs w:val="26"/>
          <w:lang w:val="pt-BR"/>
        </w:rPr>
        <w:t>9</w:t>
      </w:r>
      <w:r w:rsidRPr="00AD76E0">
        <w:rPr>
          <w:rFonts w:ascii="Times New Roman" w:hAnsi="Times New Roman"/>
          <w:b/>
          <w:sz w:val="26"/>
          <w:szCs w:val="26"/>
          <w:lang w:val="pt-BR"/>
        </w:rPr>
        <w:t>. Thời hạn thanh toán tiền mua tài sản, giao tài sản</w:t>
      </w:r>
    </w:p>
    <w:p w:rsidR="000E1AA9" w:rsidRPr="00AD76E0" w:rsidRDefault="00955269" w:rsidP="000956DA">
      <w:pPr>
        <w:pStyle w:val="NormalWeb"/>
        <w:spacing w:after="0" w:afterAutospacing="0"/>
        <w:jc w:val="both"/>
        <w:rPr>
          <w:rFonts w:ascii="Times New Roman" w:eastAsia="Calibri" w:hAnsi="Times New Roman" w:cs="Times New Roman"/>
          <w:sz w:val="26"/>
          <w:szCs w:val="26"/>
          <w:lang w:val="pt-BR"/>
        </w:rPr>
      </w:pPr>
      <w:r w:rsidRPr="00AD76E0">
        <w:rPr>
          <w:rFonts w:ascii="Times New Roman" w:hAnsi="Times New Roman" w:cs="Times New Roman"/>
          <w:b/>
          <w:bCs/>
          <w:sz w:val="26"/>
          <w:szCs w:val="26"/>
          <w:lang w:val="pt-BR" w:eastAsia="ar-SA"/>
        </w:rPr>
        <w:t>9</w:t>
      </w:r>
      <w:r w:rsidR="000E1AA9" w:rsidRPr="00A976FA">
        <w:rPr>
          <w:rFonts w:ascii="Times New Roman" w:hAnsi="Times New Roman" w:cs="Times New Roman"/>
          <w:b/>
          <w:bCs/>
          <w:sz w:val="26"/>
          <w:szCs w:val="26"/>
          <w:lang w:val="vi-VN" w:eastAsia="ar-SA"/>
        </w:rPr>
        <w:t>.1. Thời gian thanh toán tiền mua tài sản:</w:t>
      </w:r>
      <w:r w:rsidR="00D105F5" w:rsidRPr="00A976FA">
        <w:rPr>
          <w:rFonts w:ascii="Times New Roman" w:hAnsi="Times New Roman" w:cs="Times New Roman"/>
          <w:bCs/>
          <w:sz w:val="26"/>
          <w:szCs w:val="26"/>
          <w:lang w:val="vi-VN" w:eastAsia="ar-SA"/>
        </w:rPr>
        <w:t xml:space="preserve"> Người mua được tài sản</w:t>
      </w:r>
      <w:r w:rsidR="00021624" w:rsidRPr="00A976FA">
        <w:rPr>
          <w:rFonts w:ascii="Times New Roman" w:hAnsi="Times New Roman" w:cs="Times New Roman"/>
          <w:bCs/>
          <w:sz w:val="26"/>
          <w:szCs w:val="26"/>
          <w:lang w:val="vi-VN" w:eastAsia="ar-SA"/>
        </w:rPr>
        <w:t xml:space="preserve"> đấu giá phải nộp </w:t>
      </w:r>
      <w:r w:rsidR="00D11DB2" w:rsidRPr="00AD76E0">
        <w:rPr>
          <w:rFonts w:ascii="Times New Roman" w:hAnsi="Times New Roman" w:cs="Times New Roman"/>
          <w:bCs/>
          <w:sz w:val="26"/>
          <w:szCs w:val="26"/>
          <w:lang w:val="pt-BR" w:eastAsia="ar-SA"/>
        </w:rPr>
        <w:t>bằng</w:t>
      </w:r>
      <w:r w:rsidR="000E1AA9" w:rsidRPr="00A976FA">
        <w:rPr>
          <w:rFonts w:ascii="Times New Roman" w:hAnsi="Times New Roman" w:cs="Times New Roman"/>
          <w:bCs/>
          <w:sz w:val="26"/>
          <w:szCs w:val="26"/>
          <w:lang w:val="vi-VN" w:eastAsia="ar-SA"/>
        </w:rPr>
        <w:t xml:space="preserve"> </w:t>
      </w:r>
      <w:r w:rsidR="009666F1" w:rsidRPr="00AD76E0">
        <w:rPr>
          <w:rFonts w:ascii="Times New Roman" w:hAnsi="Times New Roman" w:cs="Times New Roman"/>
          <w:bCs/>
          <w:sz w:val="26"/>
          <w:szCs w:val="26"/>
          <w:lang w:val="pt-BR" w:eastAsia="ar-SA"/>
        </w:rPr>
        <w:t xml:space="preserve">tiền mặt tại </w:t>
      </w:r>
      <w:r w:rsidR="003D0EAC" w:rsidRPr="00AD76E0">
        <w:rPr>
          <w:rFonts w:ascii="Times New Roman" w:hAnsi="Times New Roman" w:cs="Times New Roman"/>
          <w:bCs/>
          <w:sz w:val="26"/>
          <w:szCs w:val="26"/>
          <w:lang w:val="pt-BR" w:eastAsia="ar-SA"/>
        </w:rPr>
        <w:t>Công ty đấu giá Hợp danh Hòa Thuận</w:t>
      </w:r>
      <w:r w:rsidR="009666F1" w:rsidRPr="00AD76E0">
        <w:rPr>
          <w:rFonts w:ascii="Times New Roman" w:hAnsi="Times New Roman" w:cs="Times New Roman"/>
          <w:bCs/>
          <w:sz w:val="26"/>
          <w:szCs w:val="26"/>
          <w:lang w:val="pt-BR" w:eastAsia="ar-SA"/>
        </w:rPr>
        <w:t xml:space="preserve"> hoặc </w:t>
      </w:r>
      <w:r w:rsidR="009666F1" w:rsidRPr="00AD76E0">
        <w:rPr>
          <w:rFonts w:ascii="Times New Roman" w:eastAsia="Calibri" w:hAnsi="Times New Roman" w:cs="Times New Roman"/>
          <w:sz w:val="26"/>
          <w:szCs w:val="26"/>
          <w:lang w:val="pt-BR"/>
        </w:rPr>
        <w:t xml:space="preserve">vào tài khoản  </w:t>
      </w:r>
      <w:r w:rsidR="00494337">
        <w:rPr>
          <w:rFonts w:ascii="Times New Roman" w:eastAsia="Calibri" w:hAnsi="Times New Roman" w:cs="Times New Roman"/>
          <w:sz w:val="26"/>
          <w:szCs w:val="26"/>
          <w:lang w:val="pt-BR"/>
        </w:rPr>
        <w:t>111002857772</w:t>
      </w:r>
      <w:r w:rsidR="003D0EAC" w:rsidRPr="00AD76E0">
        <w:rPr>
          <w:rFonts w:ascii="Times New Roman" w:eastAsia="Calibri" w:hAnsi="Times New Roman" w:cs="Times New Roman"/>
          <w:sz w:val="26"/>
          <w:szCs w:val="26"/>
          <w:lang w:val="pt-BR"/>
        </w:rPr>
        <w:t xml:space="preserve"> tại Ngân hàng </w:t>
      </w:r>
      <w:r w:rsidR="00494337">
        <w:rPr>
          <w:rFonts w:ascii="Times New Roman" w:eastAsia="Calibri" w:hAnsi="Times New Roman" w:cs="Times New Roman"/>
          <w:sz w:val="26"/>
          <w:szCs w:val="26"/>
          <w:lang w:val="pt-BR"/>
        </w:rPr>
        <w:t xml:space="preserve">Vietinbank- CN Quảng Nam </w:t>
      </w:r>
      <w:r w:rsidR="000E1AA9" w:rsidRPr="00AD76E0">
        <w:rPr>
          <w:rFonts w:ascii="Times New Roman" w:eastAsia="Calibri" w:hAnsi="Times New Roman" w:cs="Times New Roman"/>
          <w:sz w:val="26"/>
          <w:szCs w:val="26"/>
          <w:lang w:val="pt-BR"/>
        </w:rPr>
        <w:t xml:space="preserve">trong thời hạn không quá 05 ngày, kể từ ngày </w:t>
      </w:r>
      <w:r w:rsidR="006D7FB0" w:rsidRPr="00AD76E0">
        <w:rPr>
          <w:rFonts w:ascii="Times New Roman" w:eastAsia="Calibri" w:hAnsi="Times New Roman" w:cs="Times New Roman"/>
          <w:sz w:val="26"/>
          <w:szCs w:val="26"/>
          <w:lang w:val="pt-BR"/>
        </w:rPr>
        <w:t>ký hợp đồng mua bán tài sản đấu giá.</w:t>
      </w:r>
    </w:p>
    <w:p w:rsidR="000E1AA9" w:rsidRPr="00AD76E0" w:rsidRDefault="00955269" w:rsidP="000956DA">
      <w:pPr>
        <w:spacing w:after="0" w:line="240" w:lineRule="auto"/>
        <w:jc w:val="both"/>
        <w:rPr>
          <w:rFonts w:ascii="Times New Roman" w:hAnsi="Times New Roman"/>
          <w:b/>
          <w:sz w:val="26"/>
          <w:szCs w:val="26"/>
          <w:lang w:val="pt-BR"/>
        </w:rPr>
      </w:pPr>
      <w:r w:rsidRPr="00AD76E0">
        <w:rPr>
          <w:rFonts w:ascii="Times New Roman" w:hAnsi="Times New Roman"/>
          <w:b/>
          <w:sz w:val="26"/>
          <w:szCs w:val="26"/>
          <w:lang w:val="pt-BR"/>
        </w:rPr>
        <w:t>9</w:t>
      </w:r>
      <w:r w:rsidR="000E1AA9" w:rsidRPr="00AD76E0">
        <w:rPr>
          <w:rFonts w:ascii="Times New Roman" w:hAnsi="Times New Roman"/>
          <w:b/>
          <w:sz w:val="26"/>
          <w:szCs w:val="26"/>
          <w:lang w:val="pt-BR"/>
        </w:rPr>
        <w:t>.2. Thời hạn, địa điểm bàn giao tài sản:</w:t>
      </w:r>
    </w:p>
    <w:p w:rsidR="00B6281E" w:rsidRPr="00AD76E0" w:rsidRDefault="006D7FB0" w:rsidP="00C84364">
      <w:pPr>
        <w:pStyle w:val="NormalWeb"/>
        <w:spacing w:after="0" w:afterAutospacing="0"/>
        <w:ind w:right="11" w:firstLine="284"/>
        <w:jc w:val="both"/>
        <w:rPr>
          <w:rFonts w:ascii="Times New Roman" w:hAnsi="Times New Roman" w:cs="Times New Roman"/>
          <w:bCs/>
          <w:sz w:val="26"/>
          <w:szCs w:val="26"/>
          <w:lang w:val="pt-BR" w:eastAsia="ar-SA"/>
        </w:rPr>
      </w:pPr>
      <w:r w:rsidRPr="00A976FA">
        <w:rPr>
          <w:rFonts w:ascii="Times New Roman" w:hAnsi="Times New Roman" w:cs="Times New Roman"/>
          <w:bCs/>
          <w:sz w:val="26"/>
          <w:szCs w:val="26"/>
          <w:lang w:val="vi-VN" w:eastAsia="ar-SA"/>
        </w:rPr>
        <w:t>Tro</w:t>
      </w:r>
      <w:r w:rsidR="001C7237" w:rsidRPr="00A976FA">
        <w:rPr>
          <w:rFonts w:ascii="Times New Roman" w:hAnsi="Times New Roman" w:cs="Times New Roman"/>
          <w:bCs/>
          <w:sz w:val="26"/>
          <w:szCs w:val="26"/>
          <w:lang w:val="vi-VN" w:eastAsia="ar-SA"/>
        </w:rPr>
        <w:t>ng thời hạn 05 ngày, kể từ ngày</w:t>
      </w:r>
      <w:r w:rsidR="003354C4" w:rsidRPr="00AD76E0">
        <w:rPr>
          <w:rFonts w:ascii="Times New Roman" w:hAnsi="Times New Roman" w:cs="Times New Roman"/>
          <w:bCs/>
          <w:sz w:val="26"/>
          <w:szCs w:val="26"/>
          <w:lang w:val="pt-BR" w:eastAsia="ar-SA"/>
        </w:rPr>
        <w:t xml:space="preserve"> </w:t>
      </w:r>
      <w:r w:rsidR="00A3183F" w:rsidRPr="00AD76E0">
        <w:rPr>
          <w:rFonts w:ascii="Times New Roman" w:hAnsi="Times New Roman" w:cs="Times New Roman"/>
          <w:bCs/>
          <w:sz w:val="26"/>
          <w:szCs w:val="26"/>
          <w:lang w:val="pt-BR" w:eastAsia="ar-SA"/>
        </w:rPr>
        <w:t xml:space="preserve">Trung tâm </w:t>
      </w:r>
      <w:r w:rsidR="00924575" w:rsidRPr="00AD76E0">
        <w:rPr>
          <w:rFonts w:ascii="Times New Roman" w:hAnsi="Times New Roman" w:cs="Times New Roman"/>
          <w:bCs/>
          <w:sz w:val="26"/>
          <w:szCs w:val="26"/>
          <w:lang w:val="pt-BR" w:eastAsia="ar-SA"/>
        </w:rPr>
        <w:t xml:space="preserve"> nhận được thông báo</w:t>
      </w:r>
      <w:r w:rsidR="00924575" w:rsidRPr="00A976FA">
        <w:rPr>
          <w:rFonts w:ascii="Times New Roman" w:hAnsi="Times New Roman" w:cs="Times New Roman"/>
          <w:bCs/>
          <w:sz w:val="26"/>
          <w:szCs w:val="26"/>
          <w:lang w:val="vi-VN" w:eastAsia="ar-SA"/>
        </w:rPr>
        <w:t xml:space="preserve"> </w:t>
      </w:r>
      <w:r w:rsidR="00CB1F95" w:rsidRPr="00AD76E0">
        <w:rPr>
          <w:rFonts w:ascii="Times New Roman" w:hAnsi="Times New Roman" w:cs="Times New Roman"/>
          <w:bCs/>
          <w:sz w:val="26"/>
          <w:szCs w:val="26"/>
          <w:lang w:val="pt-BR" w:eastAsia="ar-SA"/>
        </w:rPr>
        <w:t>Công ty đấu giá Hợp danh Hòa Thuận</w:t>
      </w:r>
      <w:r w:rsidR="00924575" w:rsidRPr="00AD76E0">
        <w:rPr>
          <w:rFonts w:ascii="Times New Roman" w:hAnsi="Times New Roman" w:cs="Times New Roman"/>
          <w:bCs/>
          <w:sz w:val="26"/>
          <w:szCs w:val="26"/>
          <w:lang w:val="pt-BR" w:eastAsia="ar-SA"/>
        </w:rPr>
        <w:t xml:space="preserve"> về việc người mua được tài sản đã nộp đủ số tiền trúng đấu giá</w:t>
      </w:r>
      <w:r w:rsidRPr="00A976FA">
        <w:rPr>
          <w:rFonts w:ascii="Times New Roman" w:hAnsi="Times New Roman" w:cs="Times New Roman"/>
          <w:bCs/>
          <w:sz w:val="26"/>
          <w:szCs w:val="26"/>
          <w:lang w:val="vi-VN" w:eastAsia="ar-SA"/>
        </w:rPr>
        <w:t xml:space="preserve">, </w:t>
      </w:r>
      <w:r w:rsidR="00E01CAC" w:rsidRPr="00AD76E0">
        <w:rPr>
          <w:rFonts w:ascii="Times New Roman" w:hAnsi="Times New Roman" w:cs="Times New Roman"/>
          <w:bCs/>
          <w:sz w:val="26"/>
          <w:szCs w:val="26"/>
          <w:lang w:val="pt-BR"/>
        </w:rPr>
        <w:t xml:space="preserve">Trung tâm  Văn hóa - Thể thao - Truyền Thanh huyện Hiệp Đức </w:t>
      </w:r>
      <w:r w:rsidRPr="00A976FA">
        <w:rPr>
          <w:rFonts w:ascii="Times New Roman" w:hAnsi="Times New Roman" w:cs="Times New Roman"/>
          <w:bCs/>
          <w:sz w:val="26"/>
          <w:szCs w:val="26"/>
          <w:lang w:val="vi-VN" w:eastAsia="ar-SA"/>
        </w:rPr>
        <w:t xml:space="preserve">phối hợp với </w:t>
      </w:r>
      <w:r w:rsidR="00CB1F95" w:rsidRPr="00AD76E0">
        <w:rPr>
          <w:rFonts w:ascii="Times New Roman" w:hAnsi="Times New Roman" w:cs="Times New Roman"/>
          <w:bCs/>
          <w:sz w:val="26"/>
          <w:szCs w:val="26"/>
          <w:lang w:val="pt-BR" w:eastAsia="ar-SA"/>
        </w:rPr>
        <w:t>Công ty đấu giá Hợp danh Hòa Thuận</w:t>
      </w:r>
      <w:r w:rsidRPr="00A976FA">
        <w:rPr>
          <w:rFonts w:ascii="Times New Roman" w:hAnsi="Times New Roman" w:cs="Times New Roman"/>
          <w:bCs/>
          <w:sz w:val="26"/>
          <w:szCs w:val="26"/>
          <w:lang w:val="vi-VN" w:eastAsia="ar-SA"/>
        </w:rPr>
        <w:t xml:space="preserve"> tổ chức bàn giao tài sản cho người trúng đấu giá, </w:t>
      </w:r>
      <w:r w:rsidR="000E1AA9" w:rsidRPr="00A976FA">
        <w:rPr>
          <w:rFonts w:ascii="Times New Roman" w:hAnsi="Times New Roman" w:cs="Times New Roman"/>
          <w:bCs/>
          <w:sz w:val="26"/>
          <w:szCs w:val="26"/>
          <w:lang w:val="vi-VN" w:eastAsia="ar-SA"/>
        </w:rPr>
        <w:t>trừ trường hợp có sự kiện bất khả kháng.</w:t>
      </w:r>
    </w:p>
    <w:p w:rsidR="000956DA" w:rsidRPr="00AD76E0" w:rsidRDefault="00955269" w:rsidP="000956DA">
      <w:pPr>
        <w:pStyle w:val="NormalWeb"/>
        <w:spacing w:before="120" w:after="0" w:afterAutospacing="0"/>
        <w:ind w:right="-30"/>
        <w:jc w:val="both"/>
        <w:rPr>
          <w:rFonts w:ascii="Times New Roman" w:hAnsi="Times New Roman" w:cs="Times New Roman"/>
          <w:bCs/>
          <w:sz w:val="26"/>
          <w:szCs w:val="26"/>
          <w:lang w:val="pt-BR"/>
        </w:rPr>
      </w:pPr>
      <w:r w:rsidRPr="00AD76E0">
        <w:rPr>
          <w:rFonts w:ascii="Times New Roman" w:hAnsi="Times New Roman" w:cs="Times New Roman"/>
          <w:b/>
          <w:sz w:val="26"/>
          <w:szCs w:val="26"/>
          <w:lang w:val="pt-BR"/>
        </w:rPr>
        <w:t>9</w:t>
      </w:r>
      <w:r w:rsidR="000E1AA9" w:rsidRPr="00A976FA">
        <w:rPr>
          <w:rFonts w:ascii="Times New Roman" w:hAnsi="Times New Roman" w:cs="Times New Roman"/>
          <w:b/>
          <w:sz w:val="26"/>
          <w:szCs w:val="26"/>
          <w:lang w:val="vi-VN"/>
        </w:rPr>
        <w:t>.3. Địa điểm bàn giao tài sản:</w:t>
      </w:r>
      <w:r w:rsidR="000E1AA9" w:rsidRPr="00A976FA">
        <w:rPr>
          <w:rFonts w:ascii="Times New Roman" w:hAnsi="Times New Roman" w:cs="Times New Roman"/>
          <w:sz w:val="26"/>
          <w:szCs w:val="26"/>
          <w:lang w:val="vi-VN"/>
        </w:rPr>
        <w:t xml:space="preserve"> </w:t>
      </w:r>
      <w:r w:rsidR="006D7FB0" w:rsidRPr="00AD76E0">
        <w:rPr>
          <w:rFonts w:ascii="Times New Roman" w:hAnsi="Times New Roman" w:cs="Times New Roman"/>
          <w:bCs/>
          <w:sz w:val="26"/>
          <w:szCs w:val="26"/>
          <w:lang w:val="pt-BR" w:eastAsia="ar-SA"/>
        </w:rPr>
        <w:t xml:space="preserve">Tại </w:t>
      </w:r>
      <w:r w:rsidR="003A5D5B" w:rsidRPr="00AD76E0">
        <w:rPr>
          <w:rFonts w:ascii="Times New Roman" w:hAnsi="Times New Roman" w:cs="Times New Roman"/>
          <w:bCs/>
          <w:sz w:val="26"/>
          <w:szCs w:val="26"/>
          <w:lang w:val="pt-BR" w:eastAsia="ar-SA"/>
        </w:rPr>
        <w:t>nơi có tài sản</w:t>
      </w:r>
    </w:p>
    <w:p w:rsidR="000E1AA9" w:rsidRPr="00A976FA" w:rsidRDefault="008050CE" w:rsidP="001705E4">
      <w:pPr>
        <w:pStyle w:val="NormalWeb"/>
        <w:spacing w:before="120" w:after="0" w:afterAutospacing="0"/>
        <w:ind w:right="-28"/>
        <w:jc w:val="both"/>
        <w:rPr>
          <w:rFonts w:ascii="Times New Roman" w:hAnsi="Times New Roman" w:cs="Times New Roman"/>
          <w:sz w:val="26"/>
          <w:szCs w:val="26"/>
          <w:lang w:val="vi-VN"/>
        </w:rPr>
      </w:pPr>
      <w:r w:rsidRPr="00A976FA">
        <w:rPr>
          <w:rFonts w:ascii="Times New Roman" w:hAnsi="Times New Roman" w:cs="Times New Roman"/>
          <w:b/>
          <w:sz w:val="26"/>
          <w:szCs w:val="26"/>
          <w:lang w:val="vi-VN"/>
        </w:rPr>
        <w:t xml:space="preserve">Điều </w:t>
      </w:r>
      <w:r w:rsidRPr="00AD76E0">
        <w:rPr>
          <w:rFonts w:ascii="Times New Roman" w:hAnsi="Times New Roman" w:cs="Times New Roman"/>
          <w:b/>
          <w:sz w:val="26"/>
          <w:szCs w:val="26"/>
          <w:lang w:val="pt-BR"/>
        </w:rPr>
        <w:t>10</w:t>
      </w:r>
      <w:r w:rsidR="000E1AA9" w:rsidRPr="00A976FA">
        <w:rPr>
          <w:rFonts w:ascii="Times New Roman" w:hAnsi="Times New Roman" w:cs="Times New Roman"/>
          <w:b/>
          <w:sz w:val="26"/>
          <w:szCs w:val="26"/>
          <w:lang w:val="vi-VN"/>
        </w:rPr>
        <w:t xml:space="preserve">. </w:t>
      </w:r>
      <w:r w:rsidR="00045EF4" w:rsidRPr="00AD76E0">
        <w:rPr>
          <w:rFonts w:ascii="Times New Roman" w:hAnsi="Times New Roman" w:cs="Times New Roman"/>
          <w:b/>
          <w:sz w:val="26"/>
          <w:szCs w:val="26"/>
          <w:lang w:val="pt-BR"/>
        </w:rPr>
        <w:t xml:space="preserve">Quyền, </w:t>
      </w:r>
      <w:r w:rsidR="00AC2D1B" w:rsidRPr="00AD76E0">
        <w:rPr>
          <w:rFonts w:ascii="Times New Roman" w:hAnsi="Times New Roman" w:cs="Times New Roman"/>
          <w:b/>
          <w:sz w:val="26"/>
          <w:szCs w:val="26"/>
          <w:lang w:val="pt-BR"/>
        </w:rPr>
        <w:t>n</w:t>
      </w:r>
      <w:r w:rsidR="000E1AA9" w:rsidRPr="00A976FA">
        <w:rPr>
          <w:rFonts w:ascii="Times New Roman" w:hAnsi="Times New Roman" w:cs="Times New Roman"/>
          <w:b/>
          <w:sz w:val="26"/>
          <w:szCs w:val="26"/>
          <w:lang w:val="vi-VN"/>
        </w:rPr>
        <w:t>ghĩa vụ của người trúng đấu giá:</w:t>
      </w:r>
    </w:p>
    <w:p w:rsidR="00E649F0" w:rsidRPr="00A976FA" w:rsidRDefault="00E649F0" w:rsidP="00C84364">
      <w:pPr>
        <w:spacing w:after="0" w:line="240" w:lineRule="auto"/>
        <w:ind w:firstLine="284"/>
        <w:jc w:val="both"/>
        <w:rPr>
          <w:rFonts w:ascii="Times New Roman" w:eastAsia="Times New Roman" w:hAnsi="Times New Roman"/>
          <w:sz w:val="26"/>
          <w:szCs w:val="26"/>
          <w:lang w:val="pt-BR"/>
        </w:rPr>
      </w:pPr>
      <w:r w:rsidRPr="00A976FA">
        <w:rPr>
          <w:rFonts w:ascii="Times New Roman" w:eastAsia="Times New Roman" w:hAnsi="Times New Roman"/>
          <w:sz w:val="26"/>
          <w:szCs w:val="26"/>
          <w:lang w:val="pt-BR"/>
        </w:rPr>
        <w:t>Thanh toán đầy đủ tiền mua tài sản đấu giá theo quy định;</w:t>
      </w:r>
    </w:p>
    <w:p w:rsidR="00E649F0" w:rsidRPr="00A976FA" w:rsidRDefault="00E649F0" w:rsidP="00C84364">
      <w:pPr>
        <w:spacing w:after="0" w:line="240" w:lineRule="auto"/>
        <w:ind w:firstLine="284"/>
        <w:jc w:val="both"/>
        <w:rPr>
          <w:rFonts w:ascii="Times New Roman" w:eastAsia="Times New Roman" w:hAnsi="Times New Roman"/>
          <w:sz w:val="26"/>
          <w:szCs w:val="26"/>
          <w:lang w:val="pt-BR"/>
        </w:rPr>
      </w:pPr>
      <w:r w:rsidRPr="00A976FA">
        <w:rPr>
          <w:rFonts w:ascii="Times New Roman" w:eastAsia="Times New Roman" w:hAnsi="Times New Roman"/>
          <w:sz w:val="26"/>
          <w:szCs w:val="26"/>
          <w:lang w:val="pt-BR"/>
        </w:rPr>
        <w:t>Nhận tài sản đã mua, thực hiện đầy đủ các quyền và nghĩa vụ được xác định trong hợp đồng mua bán tài sản đấu giá;</w:t>
      </w:r>
    </w:p>
    <w:p w:rsidR="00E649F0" w:rsidRPr="00A976FA" w:rsidRDefault="00E649F0" w:rsidP="00C84364">
      <w:pPr>
        <w:spacing w:after="0" w:line="240" w:lineRule="auto"/>
        <w:ind w:firstLine="284"/>
        <w:jc w:val="both"/>
        <w:rPr>
          <w:rFonts w:ascii="Times New Roman" w:eastAsia="Times New Roman" w:hAnsi="Times New Roman"/>
          <w:sz w:val="26"/>
          <w:szCs w:val="26"/>
          <w:lang w:val="pt-BR"/>
        </w:rPr>
      </w:pPr>
      <w:r w:rsidRPr="00A976FA">
        <w:rPr>
          <w:rFonts w:ascii="Times New Roman" w:eastAsia="Times New Roman" w:hAnsi="Times New Roman"/>
          <w:sz w:val="26"/>
          <w:szCs w:val="26"/>
          <w:lang w:val="pt-BR"/>
        </w:rPr>
        <w:t>Xem tài sản trước khi nhận bàn giao tài sản.</w:t>
      </w:r>
    </w:p>
    <w:p w:rsidR="00E649F0" w:rsidRPr="00A976FA" w:rsidRDefault="00E649F0" w:rsidP="00C84364">
      <w:pPr>
        <w:spacing w:after="0" w:line="240" w:lineRule="auto"/>
        <w:ind w:firstLine="284"/>
        <w:jc w:val="both"/>
        <w:rPr>
          <w:rFonts w:ascii="Times New Roman" w:hAnsi="Times New Roman"/>
          <w:sz w:val="26"/>
          <w:szCs w:val="26"/>
          <w:lang w:val="pt-BR"/>
        </w:rPr>
      </w:pPr>
      <w:r w:rsidRPr="00A976FA">
        <w:rPr>
          <w:rFonts w:ascii="Times New Roman" w:hAnsi="Times New Roman"/>
          <w:sz w:val="26"/>
          <w:szCs w:val="26"/>
          <w:lang w:val="pt-BR"/>
        </w:rPr>
        <w:t>Yêu cầu bên có tài sản xuất hóa đơn bán hàng (Nếu có).</w:t>
      </w:r>
    </w:p>
    <w:p w:rsidR="00E649F0" w:rsidRPr="00A976FA" w:rsidRDefault="00E649F0" w:rsidP="00C84364">
      <w:pPr>
        <w:spacing w:after="0" w:line="240" w:lineRule="auto"/>
        <w:ind w:firstLine="284"/>
        <w:jc w:val="both"/>
        <w:rPr>
          <w:rFonts w:ascii="Times New Roman" w:hAnsi="Times New Roman"/>
          <w:sz w:val="26"/>
          <w:szCs w:val="26"/>
          <w:lang w:val="pt-BR"/>
        </w:rPr>
      </w:pPr>
      <w:r w:rsidRPr="00A976FA">
        <w:rPr>
          <w:rFonts w:ascii="Times New Roman" w:hAnsi="Times New Roman"/>
          <w:sz w:val="26"/>
          <w:szCs w:val="26"/>
          <w:lang w:val="pt-BR"/>
        </w:rPr>
        <w:t>Các quyền và nghĩa vụ khác theo quy định của pháp luật.</w:t>
      </w:r>
    </w:p>
    <w:p w:rsidR="000E1AA9" w:rsidRPr="00AD76E0" w:rsidRDefault="000E1AA9" w:rsidP="00E41C9B">
      <w:pPr>
        <w:spacing w:after="0" w:line="240" w:lineRule="auto"/>
        <w:jc w:val="both"/>
        <w:rPr>
          <w:rFonts w:ascii="Times New Roman" w:hAnsi="Times New Roman"/>
          <w:sz w:val="26"/>
          <w:szCs w:val="26"/>
          <w:lang w:val="pt-BR"/>
        </w:rPr>
      </w:pPr>
      <w:r w:rsidRPr="00AD76E0">
        <w:rPr>
          <w:rFonts w:ascii="Times New Roman" w:hAnsi="Times New Roman"/>
          <w:b/>
          <w:sz w:val="26"/>
          <w:szCs w:val="26"/>
          <w:lang w:val="pt-BR"/>
        </w:rPr>
        <w:t>Điều 1</w:t>
      </w:r>
      <w:r w:rsidR="008050CE" w:rsidRPr="00AD76E0">
        <w:rPr>
          <w:rFonts w:ascii="Times New Roman" w:hAnsi="Times New Roman"/>
          <w:b/>
          <w:sz w:val="26"/>
          <w:szCs w:val="26"/>
          <w:lang w:val="pt-BR"/>
        </w:rPr>
        <w:t>1</w:t>
      </w:r>
      <w:r w:rsidRPr="00AD76E0">
        <w:rPr>
          <w:rFonts w:ascii="Times New Roman" w:hAnsi="Times New Roman"/>
          <w:b/>
          <w:sz w:val="26"/>
          <w:szCs w:val="26"/>
          <w:lang w:val="pt-BR"/>
        </w:rPr>
        <w:t>. Trách nhiệm về chất lượng tài sản đấu giá</w:t>
      </w:r>
    </w:p>
    <w:p w:rsidR="006627C1" w:rsidRPr="00E41C9B" w:rsidRDefault="000E1AA9" w:rsidP="00E41C9B">
      <w:pPr>
        <w:spacing w:after="0" w:line="240" w:lineRule="auto"/>
        <w:ind w:firstLine="284"/>
        <w:jc w:val="both"/>
        <w:rPr>
          <w:rFonts w:ascii="Times New Roman" w:hAnsi="Times New Roman"/>
          <w:sz w:val="26"/>
          <w:szCs w:val="26"/>
          <w:lang w:val="pt-BR"/>
        </w:rPr>
      </w:pPr>
      <w:r w:rsidRPr="00AD76E0">
        <w:rPr>
          <w:rFonts w:ascii="Times New Roman" w:hAnsi="Times New Roman"/>
          <w:sz w:val="26"/>
          <w:szCs w:val="26"/>
          <w:lang w:val="pt-BR"/>
        </w:rPr>
        <w:t>Tài sản được trưng bày để</w:t>
      </w:r>
      <w:r w:rsidR="00C86D2A" w:rsidRPr="00AD76E0">
        <w:rPr>
          <w:rFonts w:ascii="Times New Roman" w:hAnsi="Times New Roman"/>
          <w:sz w:val="26"/>
          <w:szCs w:val="26"/>
          <w:lang w:val="pt-BR"/>
        </w:rPr>
        <w:t xml:space="preserve"> </w:t>
      </w:r>
      <w:r w:rsidRPr="00AD76E0">
        <w:rPr>
          <w:rFonts w:ascii="Times New Roman" w:hAnsi="Times New Roman"/>
          <w:sz w:val="26"/>
          <w:szCs w:val="26"/>
          <w:lang w:val="pt-BR"/>
        </w:rPr>
        <w:t xml:space="preserve"> đấu giá trên cơ sở thực tế mà khách hàng đã được xem kỹ hiện trạng, tham khảo đẩy đủ hồ sơ pháp lý về nguồn gốc tài sản. </w:t>
      </w:r>
      <w:r w:rsidR="00582C4B" w:rsidRPr="00AD76E0">
        <w:rPr>
          <w:rFonts w:ascii="Times New Roman" w:hAnsi="Times New Roman"/>
          <w:sz w:val="26"/>
          <w:szCs w:val="26"/>
          <w:lang w:val="pt-BR"/>
        </w:rPr>
        <w:t>Công ty đấu giá Hợp danh Hòa Thuận</w:t>
      </w:r>
      <w:r w:rsidRPr="00AD76E0">
        <w:rPr>
          <w:rFonts w:ascii="Times New Roman" w:hAnsi="Times New Roman"/>
          <w:sz w:val="26"/>
          <w:szCs w:val="26"/>
          <w:lang w:val="pt-BR"/>
        </w:rPr>
        <w:t xml:space="preserve"> không chịu trách nhiệm về giá trị, chất lựợng của tài sản đưa ra đấ</w:t>
      </w:r>
      <w:r w:rsidR="00924575" w:rsidRPr="00AD76E0">
        <w:rPr>
          <w:rFonts w:ascii="Times New Roman" w:hAnsi="Times New Roman"/>
          <w:sz w:val="26"/>
          <w:szCs w:val="26"/>
          <w:lang w:val="pt-BR"/>
        </w:rPr>
        <w:t>u giá</w:t>
      </w:r>
      <w:r w:rsidRPr="00AD76E0">
        <w:rPr>
          <w:rFonts w:ascii="Times New Roman" w:hAnsi="Times New Roman"/>
          <w:sz w:val="26"/>
          <w:szCs w:val="26"/>
          <w:lang w:val="pt-BR"/>
        </w:rPr>
        <w:t>.</w:t>
      </w:r>
    </w:p>
    <w:p w:rsidR="000E1AA9" w:rsidRPr="00AD76E0" w:rsidRDefault="000E1AA9" w:rsidP="000956DA">
      <w:pPr>
        <w:spacing w:after="0" w:line="240" w:lineRule="auto"/>
        <w:jc w:val="both"/>
        <w:rPr>
          <w:rFonts w:ascii="Times New Roman" w:hAnsi="Times New Roman"/>
          <w:b/>
          <w:sz w:val="26"/>
          <w:szCs w:val="26"/>
          <w:lang w:val="pt-BR"/>
        </w:rPr>
      </w:pPr>
      <w:r w:rsidRPr="00AD76E0">
        <w:rPr>
          <w:rFonts w:ascii="Times New Roman" w:hAnsi="Times New Roman"/>
          <w:b/>
          <w:sz w:val="26"/>
          <w:szCs w:val="26"/>
          <w:lang w:val="pt-BR"/>
        </w:rPr>
        <w:t>Điều 1</w:t>
      </w:r>
      <w:r w:rsidR="008050CE" w:rsidRPr="00AD76E0">
        <w:rPr>
          <w:rFonts w:ascii="Times New Roman" w:hAnsi="Times New Roman"/>
          <w:b/>
          <w:sz w:val="26"/>
          <w:szCs w:val="26"/>
          <w:lang w:val="pt-BR"/>
        </w:rPr>
        <w:t>2</w:t>
      </w:r>
      <w:r w:rsidRPr="00AD76E0">
        <w:rPr>
          <w:rFonts w:ascii="Times New Roman" w:hAnsi="Times New Roman"/>
          <w:b/>
          <w:sz w:val="26"/>
          <w:szCs w:val="26"/>
          <w:lang w:val="pt-BR"/>
        </w:rPr>
        <w:t>. Xử lý các vấn đề</w:t>
      </w:r>
      <w:r w:rsidR="004B5463" w:rsidRPr="00AD76E0">
        <w:rPr>
          <w:rFonts w:ascii="Times New Roman" w:hAnsi="Times New Roman"/>
          <w:b/>
          <w:sz w:val="26"/>
          <w:szCs w:val="26"/>
          <w:lang w:val="pt-BR"/>
        </w:rPr>
        <w:t xml:space="preserve"> phát sinh trong cuộc</w:t>
      </w:r>
      <w:r w:rsidRPr="00AD76E0">
        <w:rPr>
          <w:rFonts w:ascii="Times New Roman" w:hAnsi="Times New Roman"/>
          <w:b/>
          <w:sz w:val="26"/>
          <w:szCs w:val="26"/>
          <w:lang w:val="pt-BR"/>
        </w:rPr>
        <w:t xml:space="preserve"> đấu giá</w:t>
      </w:r>
      <w:r w:rsidR="00B3480A" w:rsidRPr="00AD76E0">
        <w:rPr>
          <w:rFonts w:ascii="Times New Roman" w:hAnsi="Times New Roman"/>
          <w:b/>
          <w:sz w:val="26"/>
          <w:szCs w:val="26"/>
          <w:lang w:val="pt-BR"/>
        </w:rPr>
        <w:t>:</w:t>
      </w:r>
    </w:p>
    <w:p w:rsidR="000E1AA9" w:rsidRPr="00AD76E0" w:rsidRDefault="000E1AA9" w:rsidP="00E41C9B">
      <w:pPr>
        <w:spacing w:after="0" w:line="240" w:lineRule="auto"/>
        <w:ind w:firstLine="284"/>
        <w:jc w:val="both"/>
        <w:rPr>
          <w:rFonts w:ascii="Times New Roman" w:hAnsi="Times New Roman"/>
          <w:sz w:val="26"/>
          <w:szCs w:val="26"/>
          <w:lang w:val="pt-BR"/>
        </w:rPr>
      </w:pPr>
      <w:r w:rsidRPr="00AD76E0">
        <w:rPr>
          <w:rFonts w:ascii="Times New Roman" w:hAnsi="Times New Roman"/>
          <w:sz w:val="26"/>
          <w:szCs w:val="26"/>
          <w:lang w:val="pt-BR"/>
        </w:rPr>
        <w:t xml:space="preserve"> Xử lý các vấn đề phát sinh ngoài các quy đị</w:t>
      </w:r>
      <w:r w:rsidR="00924575" w:rsidRPr="00AD76E0">
        <w:rPr>
          <w:rFonts w:ascii="Times New Roman" w:hAnsi="Times New Roman"/>
          <w:sz w:val="26"/>
          <w:szCs w:val="26"/>
          <w:lang w:val="pt-BR"/>
        </w:rPr>
        <w:t xml:space="preserve">nh trên </w:t>
      </w:r>
      <w:r w:rsidRPr="00AD76E0">
        <w:rPr>
          <w:rFonts w:ascii="Times New Roman" w:hAnsi="Times New Roman"/>
          <w:sz w:val="26"/>
          <w:szCs w:val="26"/>
          <w:lang w:val="pt-BR"/>
        </w:rPr>
        <w:t xml:space="preserve">trong </w:t>
      </w:r>
      <w:r w:rsidR="00924575" w:rsidRPr="00AD76E0">
        <w:rPr>
          <w:rFonts w:ascii="Times New Roman" w:hAnsi="Times New Roman"/>
          <w:sz w:val="26"/>
          <w:szCs w:val="26"/>
          <w:lang w:val="pt-BR"/>
        </w:rPr>
        <w:t>cuộc</w:t>
      </w:r>
      <w:r w:rsidRPr="00AD76E0">
        <w:rPr>
          <w:rFonts w:ascii="Times New Roman" w:hAnsi="Times New Roman"/>
          <w:sz w:val="26"/>
          <w:szCs w:val="26"/>
          <w:lang w:val="pt-BR"/>
        </w:rPr>
        <w:t xml:space="preserve"> đấu giá do người điề</w:t>
      </w:r>
      <w:r w:rsidR="00C92B27" w:rsidRPr="00AD76E0">
        <w:rPr>
          <w:rFonts w:ascii="Times New Roman" w:hAnsi="Times New Roman"/>
          <w:sz w:val="26"/>
          <w:szCs w:val="26"/>
          <w:lang w:val="pt-BR"/>
        </w:rPr>
        <w:t xml:space="preserve">u hành </w:t>
      </w:r>
      <w:r w:rsidRPr="00AD76E0">
        <w:rPr>
          <w:rFonts w:ascii="Times New Roman" w:hAnsi="Times New Roman"/>
          <w:sz w:val="26"/>
          <w:szCs w:val="26"/>
          <w:lang w:val="pt-BR"/>
        </w:rPr>
        <w:t xml:space="preserve"> đấu giá quyết định (sau khi tham khả</w:t>
      </w:r>
      <w:r w:rsidR="008F67B1" w:rsidRPr="00AD76E0">
        <w:rPr>
          <w:rFonts w:ascii="Times New Roman" w:hAnsi="Times New Roman"/>
          <w:sz w:val="26"/>
          <w:szCs w:val="26"/>
          <w:lang w:val="pt-BR"/>
        </w:rPr>
        <w:t>o</w:t>
      </w:r>
      <w:r w:rsidR="00315D51" w:rsidRPr="00AD76E0">
        <w:rPr>
          <w:rFonts w:ascii="Times New Roman" w:hAnsi="Times New Roman"/>
          <w:sz w:val="26"/>
          <w:szCs w:val="26"/>
          <w:lang w:val="pt-BR"/>
        </w:rPr>
        <w:t xml:space="preserve"> </w:t>
      </w:r>
      <w:r w:rsidRPr="00AD76E0">
        <w:rPr>
          <w:rFonts w:ascii="Times New Roman" w:hAnsi="Times New Roman"/>
          <w:sz w:val="26"/>
          <w:szCs w:val="26"/>
          <w:lang w:val="pt-BR"/>
        </w:rPr>
        <w:t>ý kiến của người có tài sả</w:t>
      </w:r>
      <w:r w:rsidR="00C92B27" w:rsidRPr="00AD76E0">
        <w:rPr>
          <w:rFonts w:ascii="Times New Roman" w:hAnsi="Times New Roman"/>
          <w:sz w:val="26"/>
          <w:szCs w:val="26"/>
          <w:lang w:val="pt-BR"/>
        </w:rPr>
        <w:t>n</w:t>
      </w:r>
      <w:r w:rsidRPr="00AD76E0">
        <w:rPr>
          <w:rFonts w:ascii="Times New Roman" w:hAnsi="Times New Roman"/>
          <w:sz w:val="26"/>
          <w:szCs w:val="26"/>
          <w:lang w:val="pt-BR"/>
        </w:rPr>
        <w:t xml:space="preserve"> đấu giá)</w:t>
      </w:r>
    </w:p>
    <w:p w:rsidR="00D447C1" w:rsidRPr="00AD76E0" w:rsidRDefault="000E1AA9" w:rsidP="00E41C9B">
      <w:pPr>
        <w:spacing w:after="0" w:line="240" w:lineRule="auto"/>
        <w:ind w:firstLine="284"/>
        <w:jc w:val="both"/>
        <w:rPr>
          <w:rFonts w:ascii="Times New Roman" w:hAnsi="Times New Roman"/>
          <w:sz w:val="26"/>
          <w:szCs w:val="26"/>
          <w:lang w:val="pt-BR"/>
        </w:rPr>
      </w:pPr>
      <w:r w:rsidRPr="00AD76E0">
        <w:rPr>
          <w:rFonts w:ascii="Times New Roman" w:hAnsi="Times New Roman"/>
          <w:sz w:val="26"/>
          <w:szCs w:val="26"/>
          <w:lang w:val="pt-BR"/>
        </w:rPr>
        <w:t xml:space="preserve">Người điều hành </w:t>
      </w:r>
      <w:r w:rsidR="00924575" w:rsidRPr="00AD76E0">
        <w:rPr>
          <w:rFonts w:ascii="Times New Roman" w:hAnsi="Times New Roman"/>
          <w:sz w:val="26"/>
          <w:szCs w:val="26"/>
          <w:lang w:val="pt-BR"/>
        </w:rPr>
        <w:t xml:space="preserve">cuộc </w:t>
      </w:r>
      <w:r w:rsidRPr="00AD76E0">
        <w:rPr>
          <w:rFonts w:ascii="Times New Roman" w:hAnsi="Times New Roman"/>
          <w:sz w:val="26"/>
          <w:szCs w:val="26"/>
          <w:lang w:val="pt-BR"/>
        </w:rPr>
        <w:t xml:space="preserve">đấu giá có quyền truất quyền không cho khách hàng tham gia đấu giá tiếp, đình chỉ phiên đấu giá hoặc không công nhận kết quả đấu giá nếu xét thấy có </w:t>
      </w:r>
      <w:r w:rsidR="00924575" w:rsidRPr="00AD76E0">
        <w:rPr>
          <w:rFonts w:ascii="Times New Roman" w:hAnsi="Times New Roman"/>
          <w:sz w:val="26"/>
          <w:szCs w:val="26"/>
          <w:lang w:val="pt-BR"/>
        </w:rPr>
        <w:t>hiện tượng</w:t>
      </w:r>
      <w:r w:rsidRPr="00AD76E0">
        <w:rPr>
          <w:rFonts w:ascii="Times New Roman" w:hAnsi="Times New Roman"/>
          <w:sz w:val="26"/>
          <w:szCs w:val="26"/>
          <w:lang w:val="pt-BR"/>
        </w:rPr>
        <w:t xml:space="preserve"> thông đồng, liên kết để dìm giá, gấy rối hoặc có các hành vi phạm khác làm ảnh hưởng đến tính trung thực của kết quả đấu giá. Tùy mức độ vi phạ</w:t>
      </w:r>
      <w:r w:rsidR="008050CE" w:rsidRPr="00AD76E0">
        <w:rPr>
          <w:rFonts w:ascii="Times New Roman" w:hAnsi="Times New Roman"/>
          <w:sz w:val="26"/>
          <w:szCs w:val="26"/>
          <w:lang w:val="pt-BR"/>
        </w:rPr>
        <w:t xml:space="preserve">m, </w:t>
      </w:r>
      <w:r w:rsidR="00AC2B80" w:rsidRPr="00AD76E0">
        <w:rPr>
          <w:rFonts w:ascii="Times New Roman" w:hAnsi="Times New Roman"/>
          <w:sz w:val="26"/>
          <w:szCs w:val="26"/>
          <w:lang w:val="pt-BR"/>
        </w:rPr>
        <w:t>tổ chức</w:t>
      </w:r>
      <w:r w:rsidRPr="00AD76E0">
        <w:rPr>
          <w:rFonts w:ascii="Times New Roman" w:hAnsi="Times New Roman"/>
          <w:sz w:val="26"/>
          <w:szCs w:val="26"/>
          <w:lang w:val="pt-BR"/>
        </w:rPr>
        <w:t xml:space="preserve"> đấu giá quyết định không trả lại tiền đặt trước. Việc tổ chức lại phiên đấu giá vì nguyên nhân này do bên </w:t>
      </w:r>
      <w:r w:rsidR="00924575" w:rsidRPr="00AD76E0">
        <w:rPr>
          <w:rFonts w:ascii="Times New Roman" w:hAnsi="Times New Roman"/>
          <w:sz w:val="26"/>
          <w:szCs w:val="26"/>
          <w:lang w:val="pt-BR"/>
        </w:rPr>
        <w:t>có tài sản</w:t>
      </w:r>
      <w:r w:rsidRPr="00AD76E0">
        <w:rPr>
          <w:rFonts w:ascii="Times New Roman" w:hAnsi="Times New Roman"/>
          <w:sz w:val="26"/>
          <w:szCs w:val="26"/>
          <w:lang w:val="pt-BR"/>
        </w:rPr>
        <w:t xml:space="preserve"> và </w:t>
      </w:r>
      <w:r w:rsidR="00582C4B" w:rsidRPr="00AD76E0">
        <w:rPr>
          <w:rFonts w:ascii="Times New Roman" w:hAnsi="Times New Roman"/>
          <w:sz w:val="26"/>
          <w:szCs w:val="26"/>
          <w:lang w:val="pt-BR"/>
        </w:rPr>
        <w:t>Công ty đấu giá Hợp danh Hòa Thuận</w:t>
      </w:r>
      <w:r w:rsidR="00924575" w:rsidRPr="00AD76E0">
        <w:rPr>
          <w:rFonts w:ascii="Times New Roman" w:hAnsi="Times New Roman"/>
          <w:sz w:val="26"/>
          <w:szCs w:val="26"/>
          <w:lang w:val="pt-BR"/>
        </w:rPr>
        <w:t xml:space="preserve"> </w:t>
      </w:r>
      <w:r w:rsidRPr="00AD76E0">
        <w:rPr>
          <w:rFonts w:ascii="Times New Roman" w:hAnsi="Times New Roman"/>
          <w:sz w:val="26"/>
          <w:szCs w:val="26"/>
          <w:lang w:val="pt-BR"/>
        </w:rPr>
        <w:t>quyết định.</w:t>
      </w:r>
    </w:p>
    <w:p w:rsidR="000E1AA9" w:rsidRPr="00AD76E0" w:rsidRDefault="000E1AA9" w:rsidP="000956DA">
      <w:pPr>
        <w:spacing w:before="120" w:after="0" w:line="240" w:lineRule="auto"/>
        <w:jc w:val="both"/>
        <w:rPr>
          <w:rFonts w:ascii="Times New Roman" w:hAnsi="Times New Roman"/>
          <w:b/>
          <w:sz w:val="26"/>
          <w:szCs w:val="26"/>
          <w:lang w:val="pt-BR"/>
        </w:rPr>
      </w:pPr>
      <w:r w:rsidRPr="00AD76E0">
        <w:rPr>
          <w:rFonts w:ascii="Times New Roman" w:hAnsi="Times New Roman"/>
          <w:b/>
          <w:sz w:val="26"/>
          <w:szCs w:val="26"/>
          <w:lang w:val="pt-BR"/>
        </w:rPr>
        <w:t>Điều 1</w:t>
      </w:r>
      <w:r w:rsidR="008050CE" w:rsidRPr="00AD76E0">
        <w:rPr>
          <w:rFonts w:ascii="Times New Roman" w:hAnsi="Times New Roman"/>
          <w:b/>
          <w:sz w:val="26"/>
          <w:szCs w:val="26"/>
          <w:lang w:val="pt-BR"/>
        </w:rPr>
        <w:t>3</w:t>
      </w:r>
      <w:r w:rsidRPr="00AD76E0">
        <w:rPr>
          <w:rFonts w:ascii="Times New Roman" w:hAnsi="Times New Roman"/>
          <w:b/>
          <w:sz w:val="26"/>
          <w:szCs w:val="26"/>
          <w:lang w:val="pt-BR"/>
        </w:rPr>
        <w:t>. Tổ chức thực hiện</w:t>
      </w:r>
      <w:r w:rsidR="00B3480A" w:rsidRPr="00AD76E0">
        <w:rPr>
          <w:rFonts w:ascii="Times New Roman" w:hAnsi="Times New Roman"/>
          <w:b/>
          <w:sz w:val="26"/>
          <w:szCs w:val="26"/>
          <w:lang w:val="pt-BR"/>
        </w:rPr>
        <w:t>:</w:t>
      </w:r>
    </w:p>
    <w:p w:rsidR="000E1AA9" w:rsidRPr="00AD76E0" w:rsidRDefault="00626285" w:rsidP="00B85539">
      <w:pPr>
        <w:spacing w:after="0" w:line="240" w:lineRule="auto"/>
        <w:ind w:firstLine="284"/>
        <w:jc w:val="both"/>
        <w:rPr>
          <w:rFonts w:ascii="Times New Roman" w:hAnsi="Times New Roman"/>
          <w:b/>
          <w:i/>
          <w:sz w:val="26"/>
          <w:szCs w:val="26"/>
          <w:lang w:val="pt-BR"/>
        </w:rPr>
      </w:pPr>
      <w:r w:rsidRPr="00A976FA">
        <w:rPr>
          <w:rFonts w:ascii="Times New Roman" w:hAnsi="Times New Roman"/>
          <w:sz w:val="26"/>
          <w:szCs w:val="26"/>
          <w:lang w:val="vi-VN"/>
        </w:rPr>
        <w:lastRenderedPageBreak/>
        <w:t xml:space="preserve">Đấu giá viên, các thành viên giúp việc phiên đấu giá, </w:t>
      </w:r>
      <w:r w:rsidR="00582C4B" w:rsidRPr="00AD76E0">
        <w:rPr>
          <w:rFonts w:ascii="Times New Roman" w:hAnsi="Times New Roman"/>
          <w:sz w:val="26"/>
          <w:szCs w:val="26"/>
          <w:lang w:val="pt-BR"/>
        </w:rPr>
        <w:t>nhân viên Công ty đấu giá Hợp danh Hòa Thuận</w:t>
      </w:r>
      <w:r w:rsidRPr="00A976FA">
        <w:rPr>
          <w:rFonts w:ascii="Times New Roman" w:hAnsi="Times New Roman"/>
          <w:sz w:val="26"/>
          <w:szCs w:val="26"/>
          <w:lang w:val="vi-VN"/>
        </w:rPr>
        <w:t xml:space="preserve">, </w:t>
      </w:r>
      <w:r w:rsidR="00F22021" w:rsidRPr="00AD76E0">
        <w:rPr>
          <w:rFonts w:ascii="Times New Roman" w:hAnsi="Times New Roman"/>
          <w:sz w:val="26"/>
          <w:szCs w:val="26"/>
          <w:lang w:val="pt-BR"/>
        </w:rPr>
        <w:t xml:space="preserve">bên có tài sản đấu giá, </w:t>
      </w:r>
      <w:r w:rsidRPr="00A976FA">
        <w:rPr>
          <w:rFonts w:ascii="Times New Roman" w:hAnsi="Times New Roman"/>
          <w:sz w:val="26"/>
          <w:szCs w:val="26"/>
          <w:lang w:val="vi-VN"/>
        </w:rPr>
        <w:t xml:space="preserve">người tham gia đấu giá và các </w:t>
      </w:r>
      <w:r w:rsidRPr="00AD76E0">
        <w:rPr>
          <w:rFonts w:ascii="Times New Roman" w:hAnsi="Times New Roman"/>
          <w:sz w:val="26"/>
          <w:szCs w:val="26"/>
          <w:lang w:val="pt-BR"/>
        </w:rPr>
        <w:t xml:space="preserve">tổ chức, </w:t>
      </w:r>
      <w:r w:rsidRPr="00A976FA">
        <w:rPr>
          <w:rFonts w:ascii="Times New Roman" w:hAnsi="Times New Roman"/>
          <w:sz w:val="26"/>
          <w:szCs w:val="26"/>
          <w:lang w:val="vi-VN"/>
        </w:rPr>
        <w:t xml:space="preserve">cá nhân có liên quan chịu trách nhiệm thi hành </w:t>
      </w:r>
      <w:r w:rsidR="00906362" w:rsidRPr="00AD76E0">
        <w:rPr>
          <w:rFonts w:ascii="Times New Roman" w:hAnsi="Times New Roman"/>
          <w:sz w:val="26"/>
          <w:szCs w:val="26"/>
          <w:lang w:val="pt-BR"/>
        </w:rPr>
        <w:t>Quy chế</w:t>
      </w:r>
      <w:r w:rsidRPr="00A976FA">
        <w:rPr>
          <w:rFonts w:ascii="Times New Roman" w:hAnsi="Times New Roman"/>
          <w:sz w:val="26"/>
          <w:szCs w:val="26"/>
          <w:lang w:val="vi-VN"/>
        </w:rPr>
        <w:t xml:space="preserve"> này./.</w:t>
      </w:r>
      <w:r w:rsidR="000E1AA9" w:rsidRPr="00AD76E0">
        <w:rPr>
          <w:rFonts w:ascii="Times New Roman" w:hAnsi="Times New Roman"/>
          <w:b/>
          <w:i/>
          <w:sz w:val="26"/>
          <w:szCs w:val="26"/>
          <w:lang w:val="pt-BR"/>
        </w:rPr>
        <w:t xml:space="preserve">  </w:t>
      </w:r>
    </w:p>
    <w:p w:rsidR="00C803C5" w:rsidRPr="00AD76E0" w:rsidRDefault="00C803C5" w:rsidP="001D7A49">
      <w:pPr>
        <w:spacing w:after="0" w:line="240" w:lineRule="auto"/>
        <w:ind w:firstLine="426"/>
        <w:jc w:val="both"/>
        <w:rPr>
          <w:rFonts w:ascii="Times New Roman" w:hAnsi="Times New Roman"/>
          <w:b/>
          <w:i/>
          <w:sz w:val="26"/>
          <w:szCs w:val="28"/>
          <w:lang w:val="pt-BR"/>
        </w:rPr>
      </w:pPr>
    </w:p>
    <w:p w:rsidR="000E1AA9" w:rsidRPr="00AD76E0" w:rsidRDefault="000E1AA9" w:rsidP="00C803C5">
      <w:pPr>
        <w:spacing w:after="0" w:line="240" w:lineRule="auto"/>
        <w:jc w:val="both"/>
        <w:rPr>
          <w:rFonts w:ascii="Times New Roman" w:hAnsi="Times New Roman"/>
          <w:b/>
          <w:sz w:val="28"/>
          <w:szCs w:val="28"/>
          <w:lang w:val="pt-BR"/>
        </w:rPr>
      </w:pPr>
      <w:r w:rsidRPr="00AD76E0">
        <w:rPr>
          <w:rFonts w:ascii="Times New Roman" w:hAnsi="Times New Roman"/>
          <w:b/>
          <w:i/>
          <w:sz w:val="24"/>
          <w:szCs w:val="24"/>
          <w:lang w:val="pt-BR"/>
        </w:rPr>
        <w:t xml:space="preserve"> Nơi nhận :                                                               </w:t>
      </w:r>
      <w:r w:rsidRPr="00AD76E0">
        <w:rPr>
          <w:rFonts w:ascii="Times New Roman" w:hAnsi="Times New Roman"/>
          <w:b/>
          <w:sz w:val="24"/>
          <w:szCs w:val="24"/>
          <w:lang w:val="pt-BR"/>
        </w:rPr>
        <w:t xml:space="preserve">         </w:t>
      </w:r>
      <w:r w:rsidR="00924575" w:rsidRPr="00AD76E0">
        <w:rPr>
          <w:rFonts w:ascii="Times New Roman" w:hAnsi="Times New Roman"/>
          <w:b/>
          <w:sz w:val="24"/>
          <w:szCs w:val="24"/>
          <w:lang w:val="pt-BR"/>
        </w:rPr>
        <w:t xml:space="preserve">             </w:t>
      </w:r>
      <w:r w:rsidRPr="00AD76E0">
        <w:rPr>
          <w:rFonts w:ascii="Times New Roman" w:hAnsi="Times New Roman"/>
          <w:b/>
          <w:sz w:val="28"/>
          <w:szCs w:val="28"/>
          <w:lang w:val="pt-BR"/>
        </w:rPr>
        <w:t>GIÁM ĐỐC</w:t>
      </w:r>
    </w:p>
    <w:p w:rsidR="000E1AA9" w:rsidRPr="00FD51D7" w:rsidRDefault="000E1AA9" w:rsidP="00C803C5">
      <w:pPr>
        <w:spacing w:after="0" w:line="240" w:lineRule="auto"/>
        <w:jc w:val="both"/>
        <w:rPr>
          <w:rFonts w:ascii="Times New Roman" w:hAnsi="Times New Roman"/>
          <w:lang w:val="pt-BR"/>
        </w:rPr>
      </w:pPr>
      <w:r w:rsidRPr="00FD51D7">
        <w:rPr>
          <w:rFonts w:ascii="Times New Roman" w:hAnsi="Times New Roman"/>
          <w:lang w:val="pt-BR"/>
        </w:rPr>
        <w:t>- Bên có tài sản ;</w:t>
      </w:r>
    </w:p>
    <w:p w:rsidR="000E1AA9" w:rsidRPr="00FD51D7" w:rsidRDefault="000E1AA9" w:rsidP="00C803C5">
      <w:pPr>
        <w:spacing w:after="0" w:line="240" w:lineRule="auto"/>
        <w:jc w:val="both"/>
        <w:rPr>
          <w:rFonts w:ascii="Times New Roman" w:hAnsi="Times New Roman"/>
          <w:lang w:val="pt-BR"/>
        </w:rPr>
      </w:pPr>
      <w:r w:rsidRPr="00FD51D7">
        <w:rPr>
          <w:rFonts w:ascii="Times New Roman" w:hAnsi="Times New Roman"/>
          <w:lang w:val="pt-BR"/>
        </w:rPr>
        <w:t>- TP mời dự cuộc ĐG;</w:t>
      </w:r>
    </w:p>
    <w:p w:rsidR="000E1AA9" w:rsidRPr="00FD51D7" w:rsidRDefault="000E1AA9" w:rsidP="00C803C5">
      <w:pPr>
        <w:spacing w:after="0" w:line="240" w:lineRule="auto"/>
        <w:jc w:val="both"/>
        <w:rPr>
          <w:rFonts w:ascii="Times New Roman" w:hAnsi="Times New Roman"/>
          <w:lang w:val="pt-BR"/>
        </w:rPr>
      </w:pPr>
      <w:r w:rsidRPr="00FD51D7">
        <w:rPr>
          <w:rFonts w:ascii="Times New Roman" w:hAnsi="Times New Roman"/>
          <w:lang w:val="pt-BR"/>
        </w:rPr>
        <w:t>- Ngườ</w:t>
      </w:r>
      <w:r w:rsidR="00E7255C" w:rsidRPr="00FD51D7">
        <w:rPr>
          <w:rFonts w:ascii="Times New Roman" w:hAnsi="Times New Roman"/>
          <w:lang w:val="pt-BR"/>
        </w:rPr>
        <w:t xml:space="preserve">i đăng ký </w:t>
      </w:r>
      <w:r w:rsidRPr="00FD51D7">
        <w:rPr>
          <w:rFonts w:ascii="Times New Roman" w:hAnsi="Times New Roman"/>
          <w:lang w:val="pt-BR"/>
        </w:rPr>
        <w:t>đấu giá TS;</w:t>
      </w:r>
    </w:p>
    <w:p w:rsidR="000E1AA9" w:rsidRPr="00FD51D7" w:rsidRDefault="00E7255C" w:rsidP="00C803C5">
      <w:pPr>
        <w:spacing w:after="0" w:line="240" w:lineRule="auto"/>
        <w:jc w:val="both"/>
        <w:rPr>
          <w:rFonts w:ascii="Times New Roman" w:hAnsi="Times New Roman"/>
        </w:rPr>
      </w:pPr>
      <w:r w:rsidRPr="00FD51D7">
        <w:rPr>
          <w:rFonts w:ascii="Times New Roman" w:hAnsi="Times New Roman"/>
        </w:rPr>
        <w:t>- Lưu HS;</w:t>
      </w:r>
      <w:r w:rsidR="000E1AA9" w:rsidRPr="00FD51D7">
        <w:rPr>
          <w:rFonts w:ascii="Times New Roman" w:hAnsi="Times New Roman"/>
        </w:rPr>
        <w:t xml:space="preserve">                                                                                                                                                                               </w:t>
      </w:r>
    </w:p>
    <w:p w:rsidR="00526A5F" w:rsidRDefault="000E1AA9" w:rsidP="00C803C5">
      <w:pPr>
        <w:spacing w:after="0" w:line="240" w:lineRule="auto"/>
        <w:ind w:firstLine="426"/>
        <w:jc w:val="both"/>
        <w:rPr>
          <w:rFonts w:ascii="Times New Roman" w:hAnsi="Times New Roman"/>
          <w:sz w:val="28"/>
          <w:szCs w:val="28"/>
        </w:rPr>
      </w:pPr>
      <w:r w:rsidRPr="000E1AA9">
        <w:rPr>
          <w:rFonts w:ascii="Times New Roman" w:hAnsi="Times New Roman"/>
          <w:sz w:val="28"/>
          <w:szCs w:val="28"/>
        </w:rPr>
        <w:t xml:space="preserve">                                                                                       </w:t>
      </w:r>
      <w:r w:rsidR="00F22574">
        <w:rPr>
          <w:rFonts w:ascii="Times New Roman" w:hAnsi="Times New Roman"/>
          <w:sz w:val="28"/>
          <w:szCs w:val="28"/>
        </w:rPr>
        <w:t xml:space="preserve">  </w:t>
      </w:r>
    </w:p>
    <w:p w:rsidR="00DD0362" w:rsidRDefault="00526A5F" w:rsidP="00C803C5">
      <w:pPr>
        <w:spacing w:after="0" w:line="240" w:lineRule="auto"/>
        <w:ind w:firstLine="426"/>
        <w:jc w:val="both"/>
        <w:rPr>
          <w:rFonts w:ascii="Times New Roman" w:hAnsi="Times New Roman"/>
          <w:sz w:val="28"/>
          <w:szCs w:val="28"/>
        </w:rPr>
      </w:pPr>
      <w:r>
        <w:rPr>
          <w:rFonts w:ascii="Times New Roman" w:hAnsi="Times New Roman"/>
          <w:sz w:val="28"/>
          <w:szCs w:val="28"/>
        </w:rPr>
        <w:t xml:space="preserve">      </w:t>
      </w:r>
      <w:r w:rsidR="009B4E94">
        <w:rPr>
          <w:rFonts w:ascii="Times New Roman" w:hAnsi="Times New Roman"/>
          <w:sz w:val="28"/>
          <w:szCs w:val="28"/>
        </w:rPr>
        <w:tab/>
      </w:r>
      <w:r w:rsidR="009B4E94">
        <w:rPr>
          <w:rFonts w:ascii="Times New Roman" w:hAnsi="Times New Roman"/>
          <w:sz w:val="28"/>
          <w:szCs w:val="28"/>
        </w:rPr>
        <w:tab/>
      </w:r>
      <w:r w:rsidR="009B4E94">
        <w:rPr>
          <w:rFonts w:ascii="Times New Roman" w:hAnsi="Times New Roman"/>
          <w:sz w:val="28"/>
          <w:szCs w:val="28"/>
        </w:rPr>
        <w:tab/>
      </w:r>
      <w:r w:rsidR="009B4E94">
        <w:rPr>
          <w:rFonts w:ascii="Times New Roman" w:hAnsi="Times New Roman"/>
          <w:sz w:val="28"/>
          <w:szCs w:val="28"/>
        </w:rPr>
        <w:tab/>
      </w:r>
      <w:r w:rsidR="009B4E94">
        <w:rPr>
          <w:rFonts w:ascii="Times New Roman" w:hAnsi="Times New Roman"/>
          <w:sz w:val="28"/>
          <w:szCs w:val="28"/>
        </w:rPr>
        <w:tab/>
        <w:t xml:space="preserve">              </w:t>
      </w:r>
      <w:r w:rsidR="00C803C5">
        <w:rPr>
          <w:rFonts w:ascii="Times New Roman" w:hAnsi="Times New Roman"/>
          <w:sz w:val="28"/>
          <w:szCs w:val="28"/>
        </w:rPr>
        <w:t xml:space="preserve">  </w:t>
      </w:r>
    </w:p>
    <w:p w:rsidR="006627C1" w:rsidRPr="0075585E" w:rsidRDefault="00DD0362" w:rsidP="00DD0362">
      <w:pPr>
        <w:spacing w:after="0" w:line="240" w:lineRule="auto"/>
        <w:ind w:left="5040"/>
        <w:jc w:val="both"/>
        <w:rPr>
          <w:rFonts w:ascii="Times New Roman" w:hAnsi="Times New Roman"/>
          <w:b/>
          <w:sz w:val="28"/>
          <w:szCs w:val="28"/>
        </w:rPr>
      </w:pPr>
      <w:r>
        <w:rPr>
          <w:rFonts w:ascii="Times New Roman" w:hAnsi="Times New Roman"/>
          <w:sz w:val="28"/>
          <w:szCs w:val="28"/>
        </w:rPr>
        <w:t xml:space="preserve">       </w:t>
      </w:r>
      <w:r w:rsidR="00C803C5">
        <w:rPr>
          <w:rFonts w:ascii="Times New Roman" w:hAnsi="Times New Roman"/>
          <w:sz w:val="28"/>
          <w:szCs w:val="28"/>
        </w:rPr>
        <w:t xml:space="preserve">  </w:t>
      </w:r>
      <w:r w:rsidR="005422AC">
        <w:rPr>
          <w:rFonts w:ascii="Times New Roman" w:hAnsi="Times New Roman"/>
          <w:sz w:val="28"/>
          <w:szCs w:val="28"/>
        </w:rPr>
        <w:t xml:space="preserve"> </w:t>
      </w:r>
      <w:r w:rsidR="0075585E" w:rsidRPr="0075585E">
        <w:rPr>
          <w:rFonts w:ascii="Times New Roman" w:hAnsi="Times New Roman"/>
          <w:b/>
          <w:sz w:val="28"/>
          <w:szCs w:val="28"/>
        </w:rPr>
        <w:t>Phan Thị Bích Thuận</w:t>
      </w:r>
    </w:p>
    <w:p w:rsidR="00500DDF" w:rsidRDefault="00500DDF" w:rsidP="00C803C5">
      <w:pPr>
        <w:ind w:firstLine="426"/>
      </w:pPr>
    </w:p>
    <w:p w:rsidR="00500DDF" w:rsidRDefault="00500DDF" w:rsidP="00C803C5">
      <w:pPr>
        <w:ind w:firstLine="426"/>
      </w:pPr>
    </w:p>
    <w:p w:rsidR="00E7255C" w:rsidRPr="00E7255C" w:rsidRDefault="00E7255C" w:rsidP="00C803C5">
      <w:pPr>
        <w:spacing w:after="0" w:line="240" w:lineRule="auto"/>
        <w:ind w:firstLine="426"/>
        <w:rPr>
          <w:rFonts w:ascii="Times New Roman" w:hAnsi="Times New Roman"/>
        </w:rPr>
      </w:pPr>
    </w:p>
    <w:sectPr w:rsidR="00E7255C" w:rsidRPr="00E7255C" w:rsidSect="00B6281E">
      <w:footerReference w:type="default" r:id="rId9"/>
      <w:pgSz w:w="11907" w:h="16840" w:code="9"/>
      <w:pgMar w:top="851" w:right="1134" w:bottom="426" w:left="1701"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28C" w:rsidRDefault="0056228C" w:rsidP="002B3573">
      <w:pPr>
        <w:spacing w:after="0" w:line="240" w:lineRule="auto"/>
      </w:pPr>
      <w:r>
        <w:separator/>
      </w:r>
    </w:p>
  </w:endnote>
  <w:endnote w:type="continuationSeparator" w:id="0">
    <w:p w:rsidR="0056228C" w:rsidRDefault="0056228C" w:rsidP="002B3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0B7" w:rsidRPr="002B3573" w:rsidRDefault="003C30B7" w:rsidP="002B3573">
    <w:pPr>
      <w:pStyle w:val="Footer"/>
      <w:jc w:val="center"/>
      <w:rPr>
        <w:rFonts w:ascii="Times New Roman" w:hAnsi="Times New Roman"/>
        <w:sz w:val="24"/>
        <w:szCs w:val="24"/>
      </w:rPr>
    </w:pPr>
    <w:r w:rsidRPr="002B3573">
      <w:rPr>
        <w:rFonts w:ascii="Times New Roman" w:hAnsi="Times New Roman"/>
        <w:sz w:val="24"/>
        <w:szCs w:val="24"/>
      </w:rPr>
      <w:fldChar w:fldCharType="begin"/>
    </w:r>
    <w:r w:rsidRPr="002B3573">
      <w:rPr>
        <w:rFonts w:ascii="Times New Roman" w:hAnsi="Times New Roman"/>
        <w:sz w:val="24"/>
        <w:szCs w:val="24"/>
      </w:rPr>
      <w:instrText xml:space="preserve"> PAGE   \* MERGEFORMAT </w:instrText>
    </w:r>
    <w:r w:rsidRPr="002B3573">
      <w:rPr>
        <w:rFonts w:ascii="Times New Roman" w:hAnsi="Times New Roman"/>
        <w:sz w:val="24"/>
        <w:szCs w:val="24"/>
      </w:rPr>
      <w:fldChar w:fldCharType="separate"/>
    </w:r>
    <w:r w:rsidR="00145C9D">
      <w:rPr>
        <w:rFonts w:ascii="Times New Roman" w:hAnsi="Times New Roman"/>
        <w:noProof/>
        <w:sz w:val="24"/>
        <w:szCs w:val="24"/>
      </w:rPr>
      <w:t>3</w:t>
    </w:r>
    <w:r w:rsidRPr="002B3573">
      <w:rPr>
        <w:rFonts w:ascii="Times New Roman" w:hAnsi="Times New Roman"/>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28C" w:rsidRDefault="0056228C" w:rsidP="002B3573">
      <w:pPr>
        <w:spacing w:after="0" w:line="240" w:lineRule="auto"/>
      </w:pPr>
      <w:r>
        <w:separator/>
      </w:r>
    </w:p>
  </w:footnote>
  <w:footnote w:type="continuationSeparator" w:id="0">
    <w:p w:rsidR="0056228C" w:rsidRDefault="0056228C" w:rsidP="002B35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15CC2"/>
    <w:multiLevelType w:val="hybridMultilevel"/>
    <w:tmpl w:val="FDAC4654"/>
    <w:lvl w:ilvl="0" w:tplc="A4A6DC24">
      <w:start w:val="9"/>
      <w:numFmt w:val="bullet"/>
      <w:lvlText w:val="-"/>
      <w:lvlJc w:val="left"/>
      <w:pPr>
        <w:ind w:left="720" w:hanging="360"/>
      </w:pPr>
      <w:rPr>
        <w:rFonts w:ascii="Times New Roman" w:eastAsia="Calibri"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457C28"/>
    <w:multiLevelType w:val="hybridMultilevel"/>
    <w:tmpl w:val="62C21FAC"/>
    <w:lvl w:ilvl="0" w:tplc="C0865C1E">
      <w:start w:val="5"/>
      <w:numFmt w:val="bullet"/>
      <w:lvlText w:val="-"/>
      <w:lvlJc w:val="left"/>
      <w:pPr>
        <w:ind w:left="786"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5D653C0"/>
    <w:multiLevelType w:val="hybridMultilevel"/>
    <w:tmpl w:val="341EF2CE"/>
    <w:lvl w:ilvl="0" w:tplc="99AE444A">
      <w:start w:val="3"/>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nsid w:val="56EC566E"/>
    <w:multiLevelType w:val="hybridMultilevel"/>
    <w:tmpl w:val="7AA44EE2"/>
    <w:lvl w:ilvl="0" w:tplc="BDDC1538">
      <w:start w:val="8"/>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AA9"/>
    <w:rsid w:val="00000F68"/>
    <w:rsid w:val="00001434"/>
    <w:rsid w:val="00012DC1"/>
    <w:rsid w:val="00021624"/>
    <w:rsid w:val="0002246F"/>
    <w:rsid w:val="0002267C"/>
    <w:rsid w:val="0002673A"/>
    <w:rsid w:val="00027071"/>
    <w:rsid w:val="00030011"/>
    <w:rsid w:val="00032413"/>
    <w:rsid w:val="00036EB3"/>
    <w:rsid w:val="00042451"/>
    <w:rsid w:val="00044615"/>
    <w:rsid w:val="00045EF4"/>
    <w:rsid w:val="00047F0E"/>
    <w:rsid w:val="0005085C"/>
    <w:rsid w:val="00055449"/>
    <w:rsid w:val="0005556E"/>
    <w:rsid w:val="00061E25"/>
    <w:rsid w:val="00063ECB"/>
    <w:rsid w:val="00064AB3"/>
    <w:rsid w:val="000865FD"/>
    <w:rsid w:val="00091798"/>
    <w:rsid w:val="000956DA"/>
    <w:rsid w:val="000A13FF"/>
    <w:rsid w:val="000A3DA3"/>
    <w:rsid w:val="000A4D41"/>
    <w:rsid w:val="000A74C3"/>
    <w:rsid w:val="000B0572"/>
    <w:rsid w:val="000B130C"/>
    <w:rsid w:val="000B3AEC"/>
    <w:rsid w:val="000B5E38"/>
    <w:rsid w:val="000B7750"/>
    <w:rsid w:val="000C6E5B"/>
    <w:rsid w:val="000E1AA9"/>
    <w:rsid w:val="000F5191"/>
    <w:rsid w:val="000F7358"/>
    <w:rsid w:val="00107ED6"/>
    <w:rsid w:val="00110C71"/>
    <w:rsid w:val="0011357E"/>
    <w:rsid w:val="00115F08"/>
    <w:rsid w:val="00116963"/>
    <w:rsid w:val="0011714F"/>
    <w:rsid w:val="00120461"/>
    <w:rsid w:val="00123A48"/>
    <w:rsid w:val="00123F14"/>
    <w:rsid w:val="00125B09"/>
    <w:rsid w:val="00131C0B"/>
    <w:rsid w:val="001338F2"/>
    <w:rsid w:val="00143CA9"/>
    <w:rsid w:val="00145C9D"/>
    <w:rsid w:val="00146789"/>
    <w:rsid w:val="00150825"/>
    <w:rsid w:val="00163605"/>
    <w:rsid w:val="00166C21"/>
    <w:rsid w:val="001705E4"/>
    <w:rsid w:val="00171131"/>
    <w:rsid w:val="0017569F"/>
    <w:rsid w:val="00182029"/>
    <w:rsid w:val="00183E8E"/>
    <w:rsid w:val="001847EE"/>
    <w:rsid w:val="00186499"/>
    <w:rsid w:val="00191DDB"/>
    <w:rsid w:val="001934F5"/>
    <w:rsid w:val="001B0621"/>
    <w:rsid w:val="001B2546"/>
    <w:rsid w:val="001B3E2D"/>
    <w:rsid w:val="001B4929"/>
    <w:rsid w:val="001B4DDF"/>
    <w:rsid w:val="001B7C65"/>
    <w:rsid w:val="001C4BAC"/>
    <w:rsid w:val="001C5D2A"/>
    <w:rsid w:val="001C7237"/>
    <w:rsid w:val="001D7A49"/>
    <w:rsid w:val="001E4DD0"/>
    <w:rsid w:val="001E78C9"/>
    <w:rsid w:val="001F0A6D"/>
    <w:rsid w:val="001F2ACB"/>
    <w:rsid w:val="001F5B54"/>
    <w:rsid w:val="002045DB"/>
    <w:rsid w:val="00210222"/>
    <w:rsid w:val="00211D88"/>
    <w:rsid w:val="0021211E"/>
    <w:rsid w:val="00215030"/>
    <w:rsid w:val="002208B8"/>
    <w:rsid w:val="00222B1D"/>
    <w:rsid w:val="002243E7"/>
    <w:rsid w:val="00224970"/>
    <w:rsid w:val="00224CC2"/>
    <w:rsid w:val="00233D64"/>
    <w:rsid w:val="00234A2F"/>
    <w:rsid w:val="002468C1"/>
    <w:rsid w:val="00250FF9"/>
    <w:rsid w:val="00253EE4"/>
    <w:rsid w:val="00257A97"/>
    <w:rsid w:val="0026188F"/>
    <w:rsid w:val="00265096"/>
    <w:rsid w:val="00270A82"/>
    <w:rsid w:val="00272121"/>
    <w:rsid w:val="00272B4D"/>
    <w:rsid w:val="00274FC6"/>
    <w:rsid w:val="00277639"/>
    <w:rsid w:val="00293FFC"/>
    <w:rsid w:val="00295A32"/>
    <w:rsid w:val="002A297C"/>
    <w:rsid w:val="002A5282"/>
    <w:rsid w:val="002A616E"/>
    <w:rsid w:val="002A6455"/>
    <w:rsid w:val="002B0498"/>
    <w:rsid w:val="002B2F9F"/>
    <w:rsid w:val="002B3573"/>
    <w:rsid w:val="002C21B6"/>
    <w:rsid w:val="002D000E"/>
    <w:rsid w:val="002E1465"/>
    <w:rsid w:val="002E5DB7"/>
    <w:rsid w:val="002E66B0"/>
    <w:rsid w:val="002F6734"/>
    <w:rsid w:val="003003E5"/>
    <w:rsid w:val="0030554E"/>
    <w:rsid w:val="0030642D"/>
    <w:rsid w:val="00312661"/>
    <w:rsid w:val="00315D51"/>
    <w:rsid w:val="00315FB5"/>
    <w:rsid w:val="0032550B"/>
    <w:rsid w:val="00325CCD"/>
    <w:rsid w:val="0033136D"/>
    <w:rsid w:val="003354C4"/>
    <w:rsid w:val="003404A3"/>
    <w:rsid w:val="00347139"/>
    <w:rsid w:val="003517C6"/>
    <w:rsid w:val="0036319B"/>
    <w:rsid w:val="00372942"/>
    <w:rsid w:val="00375A5D"/>
    <w:rsid w:val="00385C17"/>
    <w:rsid w:val="00397EF5"/>
    <w:rsid w:val="003A0F91"/>
    <w:rsid w:val="003A4887"/>
    <w:rsid w:val="003A5D5B"/>
    <w:rsid w:val="003C2208"/>
    <w:rsid w:val="003C30B7"/>
    <w:rsid w:val="003C391E"/>
    <w:rsid w:val="003D022F"/>
    <w:rsid w:val="003D0EAC"/>
    <w:rsid w:val="003D208A"/>
    <w:rsid w:val="003D7683"/>
    <w:rsid w:val="003E0971"/>
    <w:rsid w:val="003E2786"/>
    <w:rsid w:val="003E60FD"/>
    <w:rsid w:val="003F47D8"/>
    <w:rsid w:val="003F5025"/>
    <w:rsid w:val="00407EBC"/>
    <w:rsid w:val="00412395"/>
    <w:rsid w:val="00421F4C"/>
    <w:rsid w:val="00422608"/>
    <w:rsid w:val="00430842"/>
    <w:rsid w:val="004345D7"/>
    <w:rsid w:val="0044331A"/>
    <w:rsid w:val="004442AD"/>
    <w:rsid w:val="004444B1"/>
    <w:rsid w:val="0044710B"/>
    <w:rsid w:val="00454FC0"/>
    <w:rsid w:val="00467121"/>
    <w:rsid w:val="004677D1"/>
    <w:rsid w:val="00473A15"/>
    <w:rsid w:val="00477328"/>
    <w:rsid w:val="004826D3"/>
    <w:rsid w:val="004875A0"/>
    <w:rsid w:val="0048779B"/>
    <w:rsid w:val="00494337"/>
    <w:rsid w:val="00494673"/>
    <w:rsid w:val="0049563F"/>
    <w:rsid w:val="004A22E3"/>
    <w:rsid w:val="004A2E86"/>
    <w:rsid w:val="004A57D3"/>
    <w:rsid w:val="004B5463"/>
    <w:rsid w:val="004C2C5C"/>
    <w:rsid w:val="004D137F"/>
    <w:rsid w:val="004E2EB7"/>
    <w:rsid w:val="004E31DE"/>
    <w:rsid w:val="004E4D59"/>
    <w:rsid w:val="004E4F0A"/>
    <w:rsid w:val="004F302D"/>
    <w:rsid w:val="004F7655"/>
    <w:rsid w:val="00500DDF"/>
    <w:rsid w:val="00500FF9"/>
    <w:rsid w:val="00507068"/>
    <w:rsid w:val="00507902"/>
    <w:rsid w:val="0050792B"/>
    <w:rsid w:val="00511865"/>
    <w:rsid w:val="005158EE"/>
    <w:rsid w:val="005159E7"/>
    <w:rsid w:val="00521C6E"/>
    <w:rsid w:val="00526958"/>
    <w:rsid w:val="00526A5F"/>
    <w:rsid w:val="00526EB2"/>
    <w:rsid w:val="00531244"/>
    <w:rsid w:val="00533125"/>
    <w:rsid w:val="005353D8"/>
    <w:rsid w:val="00536B0C"/>
    <w:rsid w:val="00536C72"/>
    <w:rsid w:val="005422AC"/>
    <w:rsid w:val="00542AE5"/>
    <w:rsid w:val="00552B90"/>
    <w:rsid w:val="0056228C"/>
    <w:rsid w:val="00565CD5"/>
    <w:rsid w:val="00567ABC"/>
    <w:rsid w:val="005730B2"/>
    <w:rsid w:val="00573D18"/>
    <w:rsid w:val="005812AE"/>
    <w:rsid w:val="00581B74"/>
    <w:rsid w:val="00582C4B"/>
    <w:rsid w:val="00585258"/>
    <w:rsid w:val="00592C58"/>
    <w:rsid w:val="00595633"/>
    <w:rsid w:val="005A3A77"/>
    <w:rsid w:val="005B0FD4"/>
    <w:rsid w:val="005B6543"/>
    <w:rsid w:val="005C414E"/>
    <w:rsid w:val="005C470E"/>
    <w:rsid w:val="005C798C"/>
    <w:rsid w:val="005D0ECE"/>
    <w:rsid w:val="005D1881"/>
    <w:rsid w:val="005E0C1E"/>
    <w:rsid w:val="005E0C33"/>
    <w:rsid w:val="005E157C"/>
    <w:rsid w:val="005E2E4D"/>
    <w:rsid w:val="005E488C"/>
    <w:rsid w:val="005E6535"/>
    <w:rsid w:val="005F568C"/>
    <w:rsid w:val="006002B4"/>
    <w:rsid w:val="00601233"/>
    <w:rsid w:val="00601652"/>
    <w:rsid w:val="006050AA"/>
    <w:rsid w:val="0061370E"/>
    <w:rsid w:val="006214D2"/>
    <w:rsid w:val="00622DC8"/>
    <w:rsid w:val="00626285"/>
    <w:rsid w:val="00635488"/>
    <w:rsid w:val="006365AF"/>
    <w:rsid w:val="00655262"/>
    <w:rsid w:val="00655A8D"/>
    <w:rsid w:val="00656027"/>
    <w:rsid w:val="006560F3"/>
    <w:rsid w:val="00660009"/>
    <w:rsid w:val="006600ED"/>
    <w:rsid w:val="006627C1"/>
    <w:rsid w:val="00665646"/>
    <w:rsid w:val="00665FA8"/>
    <w:rsid w:val="006711DF"/>
    <w:rsid w:val="00671956"/>
    <w:rsid w:val="006744C8"/>
    <w:rsid w:val="0068452E"/>
    <w:rsid w:val="006967C8"/>
    <w:rsid w:val="00697AA3"/>
    <w:rsid w:val="006A2161"/>
    <w:rsid w:val="006A289F"/>
    <w:rsid w:val="006A2C6C"/>
    <w:rsid w:val="006A2E6B"/>
    <w:rsid w:val="006A551F"/>
    <w:rsid w:val="006A7F39"/>
    <w:rsid w:val="006B446F"/>
    <w:rsid w:val="006B4BA2"/>
    <w:rsid w:val="006B6569"/>
    <w:rsid w:val="006B7880"/>
    <w:rsid w:val="006C0927"/>
    <w:rsid w:val="006C7B1E"/>
    <w:rsid w:val="006D51CF"/>
    <w:rsid w:val="006D7FB0"/>
    <w:rsid w:val="006E3091"/>
    <w:rsid w:val="006E5EB8"/>
    <w:rsid w:val="006F5024"/>
    <w:rsid w:val="006F7A79"/>
    <w:rsid w:val="00702ADF"/>
    <w:rsid w:val="0070612D"/>
    <w:rsid w:val="0070741E"/>
    <w:rsid w:val="00713D61"/>
    <w:rsid w:val="00714A98"/>
    <w:rsid w:val="00732617"/>
    <w:rsid w:val="00742F7B"/>
    <w:rsid w:val="007445DC"/>
    <w:rsid w:val="00747B52"/>
    <w:rsid w:val="00755342"/>
    <w:rsid w:val="0075585E"/>
    <w:rsid w:val="00756546"/>
    <w:rsid w:val="00760365"/>
    <w:rsid w:val="00761080"/>
    <w:rsid w:val="007726AB"/>
    <w:rsid w:val="00774E26"/>
    <w:rsid w:val="007765EE"/>
    <w:rsid w:val="0078111C"/>
    <w:rsid w:val="00782346"/>
    <w:rsid w:val="00782634"/>
    <w:rsid w:val="00783D52"/>
    <w:rsid w:val="0079299B"/>
    <w:rsid w:val="007A7D8F"/>
    <w:rsid w:val="007B35A9"/>
    <w:rsid w:val="007B67C9"/>
    <w:rsid w:val="007C199D"/>
    <w:rsid w:val="007C65C5"/>
    <w:rsid w:val="007D0357"/>
    <w:rsid w:val="007D63E8"/>
    <w:rsid w:val="007E29A8"/>
    <w:rsid w:val="007F131D"/>
    <w:rsid w:val="007F4E83"/>
    <w:rsid w:val="00801A9F"/>
    <w:rsid w:val="008050CE"/>
    <w:rsid w:val="008051FE"/>
    <w:rsid w:val="00815EB2"/>
    <w:rsid w:val="00816586"/>
    <w:rsid w:val="00817335"/>
    <w:rsid w:val="008206FD"/>
    <w:rsid w:val="00822D3A"/>
    <w:rsid w:val="00831A80"/>
    <w:rsid w:val="008322DF"/>
    <w:rsid w:val="00847329"/>
    <w:rsid w:val="00856CC1"/>
    <w:rsid w:val="00862BAD"/>
    <w:rsid w:val="008652FE"/>
    <w:rsid w:val="00865A86"/>
    <w:rsid w:val="008671BA"/>
    <w:rsid w:val="008726AA"/>
    <w:rsid w:val="00873483"/>
    <w:rsid w:val="00874422"/>
    <w:rsid w:val="00874432"/>
    <w:rsid w:val="0087523D"/>
    <w:rsid w:val="00875266"/>
    <w:rsid w:val="00877099"/>
    <w:rsid w:val="00887355"/>
    <w:rsid w:val="008A35B6"/>
    <w:rsid w:val="008A6323"/>
    <w:rsid w:val="008B33DC"/>
    <w:rsid w:val="008C13E1"/>
    <w:rsid w:val="008C7314"/>
    <w:rsid w:val="008D0FA0"/>
    <w:rsid w:val="008D1E23"/>
    <w:rsid w:val="008D28C0"/>
    <w:rsid w:val="008D3C64"/>
    <w:rsid w:val="008D5519"/>
    <w:rsid w:val="008E486E"/>
    <w:rsid w:val="008E6375"/>
    <w:rsid w:val="008F0827"/>
    <w:rsid w:val="008F30BA"/>
    <w:rsid w:val="008F3348"/>
    <w:rsid w:val="008F422B"/>
    <w:rsid w:val="008F516D"/>
    <w:rsid w:val="008F67B1"/>
    <w:rsid w:val="00900E30"/>
    <w:rsid w:val="00901B5B"/>
    <w:rsid w:val="00906362"/>
    <w:rsid w:val="009070B5"/>
    <w:rsid w:val="009159E1"/>
    <w:rsid w:val="00922185"/>
    <w:rsid w:val="00924575"/>
    <w:rsid w:val="00931F4E"/>
    <w:rsid w:val="009336CD"/>
    <w:rsid w:val="00941A3F"/>
    <w:rsid w:val="00942E91"/>
    <w:rsid w:val="00943274"/>
    <w:rsid w:val="00943B87"/>
    <w:rsid w:val="00946A2B"/>
    <w:rsid w:val="00952E61"/>
    <w:rsid w:val="00955269"/>
    <w:rsid w:val="00955504"/>
    <w:rsid w:val="00956DD5"/>
    <w:rsid w:val="00962092"/>
    <w:rsid w:val="00966113"/>
    <w:rsid w:val="009666F1"/>
    <w:rsid w:val="009667C7"/>
    <w:rsid w:val="00982393"/>
    <w:rsid w:val="00984898"/>
    <w:rsid w:val="00992257"/>
    <w:rsid w:val="009964D7"/>
    <w:rsid w:val="00996C11"/>
    <w:rsid w:val="009B36D5"/>
    <w:rsid w:val="009B3DFA"/>
    <w:rsid w:val="009B4E94"/>
    <w:rsid w:val="009B5A54"/>
    <w:rsid w:val="009C4775"/>
    <w:rsid w:val="009D0F71"/>
    <w:rsid w:val="009E55CC"/>
    <w:rsid w:val="009F0D5B"/>
    <w:rsid w:val="009F4D84"/>
    <w:rsid w:val="009F663D"/>
    <w:rsid w:val="009F7B2A"/>
    <w:rsid w:val="00A00118"/>
    <w:rsid w:val="00A01F9A"/>
    <w:rsid w:val="00A027BC"/>
    <w:rsid w:val="00A02ABD"/>
    <w:rsid w:val="00A03382"/>
    <w:rsid w:val="00A07A88"/>
    <w:rsid w:val="00A175EF"/>
    <w:rsid w:val="00A3183F"/>
    <w:rsid w:val="00A34C8C"/>
    <w:rsid w:val="00A42F67"/>
    <w:rsid w:val="00A45533"/>
    <w:rsid w:val="00A45895"/>
    <w:rsid w:val="00A46C6D"/>
    <w:rsid w:val="00A52FF5"/>
    <w:rsid w:val="00A548EE"/>
    <w:rsid w:val="00A55EBA"/>
    <w:rsid w:val="00A57A07"/>
    <w:rsid w:val="00A60B7C"/>
    <w:rsid w:val="00A67734"/>
    <w:rsid w:val="00A92683"/>
    <w:rsid w:val="00A976FA"/>
    <w:rsid w:val="00AA311A"/>
    <w:rsid w:val="00AB77E1"/>
    <w:rsid w:val="00AC108F"/>
    <w:rsid w:val="00AC1427"/>
    <w:rsid w:val="00AC2B80"/>
    <w:rsid w:val="00AC2D1B"/>
    <w:rsid w:val="00AC3831"/>
    <w:rsid w:val="00AC44EE"/>
    <w:rsid w:val="00AC7034"/>
    <w:rsid w:val="00AD76E0"/>
    <w:rsid w:val="00AE11AD"/>
    <w:rsid w:val="00AE219C"/>
    <w:rsid w:val="00AF49A0"/>
    <w:rsid w:val="00AF4FB0"/>
    <w:rsid w:val="00AF6324"/>
    <w:rsid w:val="00B00644"/>
    <w:rsid w:val="00B12BE1"/>
    <w:rsid w:val="00B142F9"/>
    <w:rsid w:val="00B147A0"/>
    <w:rsid w:val="00B162AA"/>
    <w:rsid w:val="00B3480A"/>
    <w:rsid w:val="00B34B6A"/>
    <w:rsid w:val="00B36840"/>
    <w:rsid w:val="00B44B65"/>
    <w:rsid w:val="00B4567B"/>
    <w:rsid w:val="00B46917"/>
    <w:rsid w:val="00B472BD"/>
    <w:rsid w:val="00B51173"/>
    <w:rsid w:val="00B6281E"/>
    <w:rsid w:val="00B62F62"/>
    <w:rsid w:val="00B63846"/>
    <w:rsid w:val="00B63BAE"/>
    <w:rsid w:val="00B65131"/>
    <w:rsid w:val="00B72A26"/>
    <w:rsid w:val="00B7366D"/>
    <w:rsid w:val="00B75D3D"/>
    <w:rsid w:val="00B8135E"/>
    <w:rsid w:val="00B84A42"/>
    <w:rsid w:val="00B85466"/>
    <w:rsid w:val="00B85539"/>
    <w:rsid w:val="00B8711E"/>
    <w:rsid w:val="00B8769F"/>
    <w:rsid w:val="00B92237"/>
    <w:rsid w:val="00B9235B"/>
    <w:rsid w:val="00B92DD7"/>
    <w:rsid w:val="00B945D5"/>
    <w:rsid w:val="00B94E31"/>
    <w:rsid w:val="00B95E30"/>
    <w:rsid w:val="00BA0B08"/>
    <w:rsid w:val="00BA106B"/>
    <w:rsid w:val="00BA3553"/>
    <w:rsid w:val="00BA3BE1"/>
    <w:rsid w:val="00BB3105"/>
    <w:rsid w:val="00BB661F"/>
    <w:rsid w:val="00BC0187"/>
    <w:rsid w:val="00BC5C86"/>
    <w:rsid w:val="00BD39E8"/>
    <w:rsid w:val="00BD4C84"/>
    <w:rsid w:val="00BD74D2"/>
    <w:rsid w:val="00BE00B8"/>
    <w:rsid w:val="00BE2B79"/>
    <w:rsid w:val="00BE4A9B"/>
    <w:rsid w:val="00BE74C8"/>
    <w:rsid w:val="00BF4676"/>
    <w:rsid w:val="00BF5E47"/>
    <w:rsid w:val="00C14251"/>
    <w:rsid w:val="00C147E6"/>
    <w:rsid w:val="00C17791"/>
    <w:rsid w:val="00C17CF4"/>
    <w:rsid w:val="00C17EA6"/>
    <w:rsid w:val="00C25596"/>
    <w:rsid w:val="00C26F51"/>
    <w:rsid w:val="00C36232"/>
    <w:rsid w:val="00C40B15"/>
    <w:rsid w:val="00C43BAE"/>
    <w:rsid w:val="00C51026"/>
    <w:rsid w:val="00C53A74"/>
    <w:rsid w:val="00C55F0F"/>
    <w:rsid w:val="00C56FAD"/>
    <w:rsid w:val="00C60745"/>
    <w:rsid w:val="00C61BF8"/>
    <w:rsid w:val="00C63C72"/>
    <w:rsid w:val="00C72996"/>
    <w:rsid w:val="00C74C47"/>
    <w:rsid w:val="00C803C5"/>
    <w:rsid w:val="00C84364"/>
    <w:rsid w:val="00C864FE"/>
    <w:rsid w:val="00C86D2A"/>
    <w:rsid w:val="00C90E83"/>
    <w:rsid w:val="00C922EF"/>
    <w:rsid w:val="00C92B27"/>
    <w:rsid w:val="00C97D81"/>
    <w:rsid w:val="00CA17B9"/>
    <w:rsid w:val="00CA3476"/>
    <w:rsid w:val="00CA4DD3"/>
    <w:rsid w:val="00CA4E9A"/>
    <w:rsid w:val="00CA7327"/>
    <w:rsid w:val="00CB1F95"/>
    <w:rsid w:val="00CC1C44"/>
    <w:rsid w:val="00CC47C9"/>
    <w:rsid w:val="00CC6D4E"/>
    <w:rsid w:val="00CC7F41"/>
    <w:rsid w:val="00CD20E7"/>
    <w:rsid w:val="00CD357C"/>
    <w:rsid w:val="00CD3EAD"/>
    <w:rsid w:val="00CE2504"/>
    <w:rsid w:val="00CE2ED9"/>
    <w:rsid w:val="00CF0DCC"/>
    <w:rsid w:val="00CF748E"/>
    <w:rsid w:val="00D027A3"/>
    <w:rsid w:val="00D03AA4"/>
    <w:rsid w:val="00D06026"/>
    <w:rsid w:val="00D1027A"/>
    <w:rsid w:val="00D105F5"/>
    <w:rsid w:val="00D11DB2"/>
    <w:rsid w:val="00D12A78"/>
    <w:rsid w:val="00D14F1B"/>
    <w:rsid w:val="00D21BBA"/>
    <w:rsid w:val="00D341BC"/>
    <w:rsid w:val="00D41CC2"/>
    <w:rsid w:val="00D447C1"/>
    <w:rsid w:val="00D50E2B"/>
    <w:rsid w:val="00D5733A"/>
    <w:rsid w:val="00D72188"/>
    <w:rsid w:val="00D872DA"/>
    <w:rsid w:val="00D87837"/>
    <w:rsid w:val="00D913F5"/>
    <w:rsid w:val="00D922CD"/>
    <w:rsid w:val="00D93DA8"/>
    <w:rsid w:val="00D9731F"/>
    <w:rsid w:val="00D9740F"/>
    <w:rsid w:val="00D9763C"/>
    <w:rsid w:val="00DB0CB0"/>
    <w:rsid w:val="00DB0EF4"/>
    <w:rsid w:val="00DB2F2B"/>
    <w:rsid w:val="00DC2ED6"/>
    <w:rsid w:val="00DD0362"/>
    <w:rsid w:val="00DD14CA"/>
    <w:rsid w:val="00DE3AA7"/>
    <w:rsid w:val="00DE45E8"/>
    <w:rsid w:val="00DF2BA9"/>
    <w:rsid w:val="00E01CAC"/>
    <w:rsid w:val="00E06F0E"/>
    <w:rsid w:val="00E20D77"/>
    <w:rsid w:val="00E225EF"/>
    <w:rsid w:val="00E34B44"/>
    <w:rsid w:val="00E37F9B"/>
    <w:rsid w:val="00E41C9B"/>
    <w:rsid w:val="00E44332"/>
    <w:rsid w:val="00E477E8"/>
    <w:rsid w:val="00E50AAD"/>
    <w:rsid w:val="00E50AED"/>
    <w:rsid w:val="00E5420E"/>
    <w:rsid w:val="00E56FDD"/>
    <w:rsid w:val="00E57E30"/>
    <w:rsid w:val="00E61C82"/>
    <w:rsid w:val="00E62345"/>
    <w:rsid w:val="00E649F0"/>
    <w:rsid w:val="00E652F0"/>
    <w:rsid w:val="00E6571C"/>
    <w:rsid w:val="00E67039"/>
    <w:rsid w:val="00E67CEB"/>
    <w:rsid w:val="00E70DA8"/>
    <w:rsid w:val="00E714D9"/>
    <w:rsid w:val="00E719DE"/>
    <w:rsid w:val="00E7255C"/>
    <w:rsid w:val="00E7536A"/>
    <w:rsid w:val="00E81C8F"/>
    <w:rsid w:val="00E81CF2"/>
    <w:rsid w:val="00E8207F"/>
    <w:rsid w:val="00E82B7C"/>
    <w:rsid w:val="00E8346C"/>
    <w:rsid w:val="00E85047"/>
    <w:rsid w:val="00E85B81"/>
    <w:rsid w:val="00E8655A"/>
    <w:rsid w:val="00E9072C"/>
    <w:rsid w:val="00E91EB4"/>
    <w:rsid w:val="00EA0A80"/>
    <w:rsid w:val="00EA52E3"/>
    <w:rsid w:val="00EB2CEC"/>
    <w:rsid w:val="00EC11CE"/>
    <w:rsid w:val="00EC532F"/>
    <w:rsid w:val="00ED15E8"/>
    <w:rsid w:val="00ED56AF"/>
    <w:rsid w:val="00EE13EF"/>
    <w:rsid w:val="00EE14BF"/>
    <w:rsid w:val="00EE4091"/>
    <w:rsid w:val="00EE62FB"/>
    <w:rsid w:val="00EF0172"/>
    <w:rsid w:val="00EF3C41"/>
    <w:rsid w:val="00EF6304"/>
    <w:rsid w:val="00EF6E58"/>
    <w:rsid w:val="00F0254E"/>
    <w:rsid w:val="00F02B6F"/>
    <w:rsid w:val="00F064C7"/>
    <w:rsid w:val="00F06FC1"/>
    <w:rsid w:val="00F13168"/>
    <w:rsid w:val="00F15BEB"/>
    <w:rsid w:val="00F15DBC"/>
    <w:rsid w:val="00F1750D"/>
    <w:rsid w:val="00F20234"/>
    <w:rsid w:val="00F22021"/>
    <w:rsid w:val="00F22574"/>
    <w:rsid w:val="00F30E45"/>
    <w:rsid w:val="00F34253"/>
    <w:rsid w:val="00F366CA"/>
    <w:rsid w:val="00F37CF0"/>
    <w:rsid w:val="00F41945"/>
    <w:rsid w:val="00F4349B"/>
    <w:rsid w:val="00F63CB4"/>
    <w:rsid w:val="00F705A8"/>
    <w:rsid w:val="00F70728"/>
    <w:rsid w:val="00F72350"/>
    <w:rsid w:val="00F802AD"/>
    <w:rsid w:val="00F80DAE"/>
    <w:rsid w:val="00F84F6F"/>
    <w:rsid w:val="00F86619"/>
    <w:rsid w:val="00F961AC"/>
    <w:rsid w:val="00F9644E"/>
    <w:rsid w:val="00F96DD4"/>
    <w:rsid w:val="00F97406"/>
    <w:rsid w:val="00FA23F6"/>
    <w:rsid w:val="00FA2691"/>
    <w:rsid w:val="00FA3C8A"/>
    <w:rsid w:val="00FB1892"/>
    <w:rsid w:val="00FC0483"/>
    <w:rsid w:val="00FD1844"/>
    <w:rsid w:val="00FD1F48"/>
    <w:rsid w:val="00FD51D7"/>
    <w:rsid w:val="00FD56AC"/>
    <w:rsid w:val="00FE0BD1"/>
    <w:rsid w:val="00FF159C"/>
    <w:rsid w:val="00FF3263"/>
    <w:rsid w:val="00FF4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3">
    <w:name w:val="heading 3"/>
    <w:basedOn w:val="Normal"/>
    <w:next w:val="Normal"/>
    <w:link w:val="Heading3Char"/>
    <w:qFormat/>
    <w:rsid w:val="002E1465"/>
    <w:pPr>
      <w:keepNext/>
      <w:spacing w:after="0" w:line="240" w:lineRule="auto"/>
      <w:outlineLvl w:val="2"/>
    </w:pPr>
    <w:rPr>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next w:val="Normal"/>
    <w:autoRedefine/>
    <w:semiHidden/>
    <w:rsid w:val="000E1AA9"/>
    <w:pPr>
      <w:spacing w:before="120" w:after="120" w:line="312" w:lineRule="auto"/>
    </w:pPr>
    <w:rPr>
      <w:rFonts w:ascii="Times New Roman" w:eastAsia="Times New Roman" w:hAnsi="Times New Roman"/>
      <w:sz w:val="28"/>
      <w:szCs w:val="28"/>
    </w:rPr>
  </w:style>
  <w:style w:type="paragraph" w:styleId="NormalWeb">
    <w:name w:val="Normal (Web)"/>
    <w:basedOn w:val="Normal"/>
    <w:uiPriority w:val="99"/>
    <w:rsid w:val="000E1AA9"/>
    <w:pPr>
      <w:spacing w:after="100" w:afterAutospacing="1" w:line="240" w:lineRule="auto"/>
    </w:pPr>
    <w:rPr>
      <w:rFonts w:ascii="Arial" w:eastAsia="Times New Roman" w:hAnsi="Arial" w:cs="Arial"/>
      <w:sz w:val="24"/>
      <w:szCs w:val="24"/>
    </w:rPr>
  </w:style>
  <w:style w:type="paragraph" w:styleId="BodyTextIndent2">
    <w:name w:val="Body Text Indent 2"/>
    <w:basedOn w:val="Normal"/>
    <w:link w:val="BodyTextIndent2Char"/>
    <w:rsid w:val="000E1AA9"/>
    <w:pPr>
      <w:spacing w:after="0" w:line="240" w:lineRule="auto"/>
      <w:ind w:left="720"/>
      <w:jc w:val="both"/>
    </w:pPr>
    <w:rPr>
      <w:rFonts w:ascii="Times New Roman" w:eastAsia="Times New Roman" w:hAnsi="Times New Roman"/>
      <w:b/>
      <w:sz w:val="28"/>
      <w:szCs w:val="24"/>
      <w:lang w:val="x-none" w:eastAsia="x-none"/>
    </w:rPr>
  </w:style>
  <w:style w:type="character" w:customStyle="1" w:styleId="BodyTextIndent2Char">
    <w:name w:val="Body Text Indent 2 Char"/>
    <w:link w:val="BodyTextIndent2"/>
    <w:rsid w:val="000E1AA9"/>
    <w:rPr>
      <w:rFonts w:ascii="Times New Roman" w:eastAsia="Times New Roman" w:hAnsi="Times New Roman"/>
      <w:b/>
      <w:sz w:val="28"/>
      <w:szCs w:val="24"/>
    </w:rPr>
  </w:style>
  <w:style w:type="paragraph" w:styleId="BodyText3">
    <w:name w:val="Body Text 3"/>
    <w:basedOn w:val="Normal"/>
    <w:link w:val="BodyText3Char"/>
    <w:rsid w:val="000E1AA9"/>
    <w:pPr>
      <w:tabs>
        <w:tab w:val="left" w:leader="dot" w:pos="5084"/>
        <w:tab w:val="right" w:leader="dot" w:pos="8789"/>
      </w:tabs>
      <w:suppressAutoHyphens/>
      <w:spacing w:after="0" w:line="240" w:lineRule="auto"/>
      <w:jc w:val="both"/>
    </w:pPr>
    <w:rPr>
      <w:rFonts w:ascii=".VnTime" w:eastAsia="Times New Roman" w:hAnsi=".VnTime"/>
      <w:bCs/>
      <w:sz w:val="27"/>
      <w:szCs w:val="26"/>
      <w:lang w:val="x-none" w:eastAsia="ar-SA"/>
    </w:rPr>
  </w:style>
  <w:style w:type="character" w:customStyle="1" w:styleId="BodyText3Char">
    <w:name w:val="Body Text 3 Char"/>
    <w:link w:val="BodyText3"/>
    <w:rsid w:val="000E1AA9"/>
    <w:rPr>
      <w:rFonts w:ascii=".VnTime" w:eastAsia="Times New Roman" w:hAnsi=".VnTime"/>
      <w:bCs/>
      <w:sz w:val="27"/>
      <w:szCs w:val="26"/>
      <w:lang w:eastAsia="ar-SA"/>
    </w:rPr>
  </w:style>
  <w:style w:type="paragraph" w:styleId="Header">
    <w:name w:val="header"/>
    <w:basedOn w:val="Normal"/>
    <w:link w:val="HeaderChar"/>
    <w:uiPriority w:val="99"/>
    <w:unhideWhenUsed/>
    <w:rsid w:val="002B3573"/>
    <w:pPr>
      <w:tabs>
        <w:tab w:val="center" w:pos="4680"/>
        <w:tab w:val="right" w:pos="9360"/>
      </w:tabs>
    </w:pPr>
    <w:rPr>
      <w:lang w:val="x-none" w:eastAsia="x-none"/>
    </w:rPr>
  </w:style>
  <w:style w:type="character" w:customStyle="1" w:styleId="HeaderChar">
    <w:name w:val="Header Char"/>
    <w:link w:val="Header"/>
    <w:uiPriority w:val="99"/>
    <w:rsid w:val="002B3573"/>
    <w:rPr>
      <w:sz w:val="22"/>
      <w:szCs w:val="22"/>
    </w:rPr>
  </w:style>
  <w:style w:type="paragraph" w:styleId="Footer">
    <w:name w:val="footer"/>
    <w:basedOn w:val="Normal"/>
    <w:link w:val="FooterChar"/>
    <w:uiPriority w:val="99"/>
    <w:unhideWhenUsed/>
    <w:rsid w:val="002B3573"/>
    <w:pPr>
      <w:tabs>
        <w:tab w:val="center" w:pos="4680"/>
        <w:tab w:val="right" w:pos="9360"/>
      </w:tabs>
    </w:pPr>
    <w:rPr>
      <w:lang w:val="x-none" w:eastAsia="x-none"/>
    </w:rPr>
  </w:style>
  <w:style w:type="character" w:customStyle="1" w:styleId="FooterChar">
    <w:name w:val="Footer Char"/>
    <w:link w:val="Footer"/>
    <w:uiPriority w:val="99"/>
    <w:rsid w:val="002B3573"/>
    <w:rPr>
      <w:sz w:val="22"/>
      <w:szCs w:val="22"/>
    </w:rPr>
  </w:style>
  <w:style w:type="paragraph" w:customStyle="1" w:styleId="CharCharCharChar">
    <w:name w:val="Char Char Char Char"/>
    <w:basedOn w:val="Normal"/>
    <w:rsid w:val="00045EF4"/>
    <w:pPr>
      <w:pageBreakBefore/>
      <w:spacing w:before="100" w:beforeAutospacing="1" w:after="100" w:afterAutospacing="1" w:line="240" w:lineRule="auto"/>
    </w:pPr>
    <w:rPr>
      <w:rFonts w:ascii="Tahoma" w:eastAsia="Times New Roman" w:hAnsi="Tahoma"/>
      <w:sz w:val="20"/>
      <w:szCs w:val="20"/>
    </w:rPr>
  </w:style>
  <w:style w:type="character" w:customStyle="1" w:styleId="Heading3Char">
    <w:name w:val="Heading 3 Char"/>
    <w:link w:val="Heading3"/>
    <w:locked/>
    <w:rsid w:val="002E1465"/>
    <w:rPr>
      <w:b/>
      <w:bCs/>
      <w:sz w:val="28"/>
      <w:szCs w:val="24"/>
      <w:lang w:val="en-US" w:eastAsia="en-US" w:bidi="ar-SA"/>
    </w:rPr>
  </w:style>
  <w:style w:type="paragraph" w:styleId="BalloonText">
    <w:name w:val="Balloon Text"/>
    <w:basedOn w:val="Normal"/>
    <w:link w:val="BalloonTextChar"/>
    <w:uiPriority w:val="99"/>
    <w:semiHidden/>
    <w:unhideWhenUsed/>
    <w:rsid w:val="009063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362"/>
    <w:rPr>
      <w:rFonts w:ascii="Tahoma" w:hAnsi="Tahoma" w:cs="Tahoma"/>
      <w:sz w:val="16"/>
      <w:szCs w:val="16"/>
    </w:rPr>
  </w:style>
  <w:style w:type="paragraph" w:customStyle="1" w:styleId="Char">
    <w:name w:val="Char"/>
    <w:basedOn w:val="Normal"/>
    <w:rsid w:val="006967C8"/>
    <w:pPr>
      <w:pageBreakBefore/>
      <w:spacing w:before="100" w:beforeAutospacing="1" w:after="100" w:afterAutospacing="1" w:line="240" w:lineRule="auto"/>
      <w:jc w:val="both"/>
    </w:pPr>
    <w:rPr>
      <w:rFonts w:ascii="Tahoma" w:eastAsia="Times New Roman" w:hAnsi="Tahoma"/>
      <w:sz w:val="20"/>
      <w:szCs w:val="20"/>
    </w:rPr>
  </w:style>
  <w:style w:type="paragraph" w:styleId="ListParagraph">
    <w:name w:val="List Paragraph"/>
    <w:basedOn w:val="Normal"/>
    <w:uiPriority w:val="34"/>
    <w:qFormat/>
    <w:rsid w:val="000956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3">
    <w:name w:val="heading 3"/>
    <w:basedOn w:val="Normal"/>
    <w:next w:val="Normal"/>
    <w:link w:val="Heading3Char"/>
    <w:qFormat/>
    <w:rsid w:val="002E1465"/>
    <w:pPr>
      <w:keepNext/>
      <w:spacing w:after="0" w:line="240" w:lineRule="auto"/>
      <w:outlineLvl w:val="2"/>
    </w:pPr>
    <w:rPr>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next w:val="Normal"/>
    <w:autoRedefine/>
    <w:semiHidden/>
    <w:rsid w:val="000E1AA9"/>
    <w:pPr>
      <w:spacing w:before="120" w:after="120" w:line="312" w:lineRule="auto"/>
    </w:pPr>
    <w:rPr>
      <w:rFonts w:ascii="Times New Roman" w:eastAsia="Times New Roman" w:hAnsi="Times New Roman"/>
      <w:sz w:val="28"/>
      <w:szCs w:val="28"/>
    </w:rPr>
  </w:style>
  <w:style w:type="paragraph" w:styleId="NormalWeb">
    <w:name w:val="Normal (Web)"/>
    <w:basedOn w:val="Normal"/>
    <w:uiPriority w:val="99"/>
    <w:rsid w:val="000E1AA9"/>
    <w:pPr>
      <w:spacing w:after="100" w:afterAutospacing="1" w:line="240" w:lineRule="auto"/>
    </w:pPr>
    <w:rPr>
      <w:rFonts w:ascii="Arial" w:eastAsia="Times New Roman" w:hAnsi="Arial" w:cs="Arial"/>
      <w:sz w:val="24"/>
      <w:szCs w:val="24"/>
    </w:rPr>
  </w:style>
  <w:style w:type="paragraph" w:styleId="BodyTextIndent2">
    <w:name w:val="Body Text Indent 2"/>
    <w:basedOn w:val="Normal"/>
    <w:link w:val="BodyTextIndent2Char"/>
    <w:rsid w:val="000E1AA9"/>
    <w:pPr>
      <w:spacing w:after="0" w:line="240" w:lineRule="auto"/>
      <w:ind w:left="720"/>
      <w:jc w:val="both"/>
    </w:pPr>
    <w:rPr>
      <w:rFonts w:ascii="Times New Roman" w:eastAsia="Times New Roman" w:hAnsi="Times New Roman"/>
      <w:b/>
      <w:sz w:val="28"/>
      <w:szCs w:val="24"/>
      <w:lang w:val="x-none" w:eastAsia="x-none"/>
    </w:rPr>
  </w:style>
  <w:style w:type="character" w:customStyle="1" w:styleId="BodyTextIndent2Char">
    <w:name w:val="Body Text Indent 2 Char"/>
    <w:link w:val="BodyTextIndent2"/>
    <w:rsid w:val="000E1AA9"/>
    <w:rPr>
      <w:rFonts w:ascii="Times New Roman" w:eastAsia="Times New Roman" w:hAnsi="Times New Roman"/>
      <w:b/>
      <w:sz w:val="28"/>
      <w:szCs w:val="24"/>
    </w:rPr>
  </w:style>
  <w:style w:type="paragraph" w:styleId="BodyText3">
    <w:name w:val="Body Text 3"/>
    <w:basedOn w:val="Normal"/>
    <w:link w:val="BodyText3Char"/>
    <w:rsid w:val="000E1AA9"/>
    <w:pPr>
      <w:tabs>
        <w:tab w:val="left" w:leader="dot" w:pos="5084"/>
        <w:tab w:val="right" w:leader="dot" w:pos="8789"/>
      </w:tabs>
      <w:suppressAutoHyphens/>
      <w:spacing w:after="0" w:line="240" w:lineRule="auto"/>
      <w:jc w:val="both"/>
    </w:pPr>
    <w:rPr>
      <w:rFonts w:ascii=".VnTime" w:eastAsia="Times New Roman" w:hAnsi=".VnTime"/>
      <w:bCs/>
      <w:sz w:val="27"/>
      <w:szCs w:val="26"/>
      <w:lang w:val="x-none" w:eastAsia="ar-SA"/>
    </w:rPr>
  </w:style>
  <w:style w:type="character" w:customStyle="1" w:styleId="BodyText3Char">
    <w:name w:val="Body Text 3 Char"/>
    <w:link w:val="BodyText3"/>
    <w:rsid w:val="000E1AA9"/>
    <w:rPr>
      <w:rFonts w:ascii=".VnTime" w:eastAsia="Times New Roman" w:hAnsi=".VnTime"/>
      <w:bCs/>
      <w:sz w:val="27"/>
      <w:szCs w:val="26"/>
      <w:lang w:eastAsia="ar-SA"/>
    </w:rPr>
  </w:style>
  <w:style w:type="paragraph" w:styleId="Header">
    <w:name w:val="header"/>
    <w:basedOn w:val="Normal"/>
    <w:link w:val="HeaderChar"/>
    <w:uiPriority w:val="99"/>
    <w:unhideWhenUsed/>
    <w:rsid w:val="002B3573"/>
    <w:pPr>
      <w:tabs>
        <w:tab w:val="center" w:pos="4680"/>
        <w:tab w:val="right" w:pos="9360"/>
      </w:tabs>
    </w:pPr>
    <w:rPr>
      <w:lang w:val="x-none" w:eastAsia="x-none"/>
    </w:rPr>
  </w:style>
  <w:style w:type="character" w:customStyle="1" w:styleId="HeaderChar">
    <w:name w:val="Header Char"/>
    <w:link w:val="Header"/>
    <w:uiPriority w:val="99"/>
    <w:rsid w:val="002B3573"/>
    <w:rPr>
      <w:sz w:val="22"/>
      <w:szCs w:val="22"/>
    </w:rPr>
  </w:style>
  <w:style w:type="paragraph" w:styleId="Footer">
    <w:name w:val="footer"/>
    <w:basedOn w:val="Normal"/>
    <w:link w:val="FooterChar"/>
    <w:uiPriority w:val="99"/>
    <w:unhideWhenUsed/>
    <w:rsid w:val="002B3573"/>
    <w:pPr>
      <w:tabs>
        <w:tab w:val="center" w:pos="4680"/>
        <w:tab w:val="right" w:pos="9360"/>
      </w:tabs>
    </w:pPr>
    <w:rPr>
      <w:lang w:val="x-none" w:eastAsia="x-none"/>
    </w:rPr>
  </w:style>
  <w:style w:type="character" w:customStyle="1" w:styleId="FooterChar">
    <w:name w:val="Footer Char"/>
    <w:link w:val="Footer"/>
    <w:uiPriority w:val="99"/>
    <w:rsid w:val="002B3573"/>
    <w:rPr>
      <w:sz w:val="22"/>
      <w:szCs w:val="22"/>
    </w:rPr>
  </w:style>
  <w:style w:type="paragraph" w:customStyle="1" w:styleId="CharCharCharChar">
    <w:name w:val="Char Char Char Char"/>
    <w:basedOn w:val="Normal"/>
    <w:rsid w:val="00045EF4"/>
    <w:pPr>
      <w:pageBreakBefore/>
      <w:spacing w:before="100" w:beforeAutospacing="1" w:after="100" w:afterAutospacing="1" w:line="240" w:lineRule="auto"/>
    </w:pPr>
    <w:rPr>
      <w:rFonts w:ascii="Tahoma" w:eastAsia="Times New Roman" w:hAnsi="Tahoma"/>
      <w:sz w:val="20"/>
      <w:szCs w:val="20"/>
    </w:rPr>
  </w:style>
  <w:style w:type="character" w:customStyle="1" w:styleId="Heading3Char">
    <w:name w:val="Heading 3 Char"/>
    <w:link w:val="Heading3"/>
    <w:locked/>
    <w:rsid w:val="002E1465"/>
    <w:rPr>
      <w:b/>
      <w:bCs/>
      <w:sz w:val="28"/>
      <w:szCs w:val="24"/>
      <w:lang w:val="en-US" w:eastAsia="en-US" w:bidi="ar-SA"/>
    </w:rPr>
  </w:style>
  <w:style w:type="paragraph" w:styleId="BalloonText">
    <w:name w:val="Balloon Text"/>
    <w:basedOn w:val="Normal"/>
    <w:link w:val="BalloonTextChar"/>
    <w:uiPriority w:val="99"/>
    <w:semiHidden/>
    <w:unhideWhenUsed/>
    <w:rsid w:val="009063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362"/>
    <w:rPr>
      <w:rFonts w:ascii="Tahoma" w:hAnsi="Tahoma" w:cs="Tahoma"/>
      <w:sz w:val="16"/>
      <w:szCs w:val="16"/>
    </w:rPr>
  </w:style>
  <w:style w:type="paragraph" w:customStyle="1" w:styleId="Char">
    <w:name w:val="Char"/>
    <w:basedOn w:val="Normal"/>
    <w:rsid w:val="006967C8"/>
    <w:pPr>
      <w:pageBreakBefore/>
      <w:spacing w:before="100" w:beforeAutospacing="1" w:after="100" w:afterAutospacing="1" w:line="240" w:lineRule="auto"/>
      <w:jc w:val="both"/>
    </w:pPr>
    <w:rPr>
      <w:rFonts w:ascii="Tahoma" w:eastAsia="Times New Roman" w:hAnsi="Tahoma"/>
      <w:sz w:val="20"/>
      <w:szCs w:val="20"/>
    </w:rPr>
  </w:style>
  <w:style w:type="paragraph" w:styleId="ListParagraph">
    <w:name w:val="List Paragraph"/>
    <w:basedOn w:val="Normal"/>
    <w:uiPriority w:val="34"/>
    <w:qFormat/>
    <w:rsid w:val="000956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49411">
      <w:bodyDiv w:val="1"/>
      <w:marLeft w:val="0"/>
      <w:marRight w:val="0"/>
      <w:marTop w:val="0"/>
      <w:marBottom w:val="0"/>
      <w:divBdr>
        <w:top w:val="none" w:sz="0" w:space="0" w:color="auto"/>
        <w:left w:val="none" w:sz="0" w:space="0" w:color="auto"/>
        <w:bottom w:val="none" w:sz="0" w:space="0" w:color="auto"/>
        <w:right w:val="none" w:sz="0" w:space="0" w:color="auto"/>
      </w:divBdr>
    </w:div>
    <w:div w:id="751313637">
      <w:bodyDiv w:val="1"/>
      <w:marLeft w:val="0"/>
      <w:marRight w:val="0"/>
      <w:marTop w:val="0"/>
      <w:marBottom w:val="0"/>
      <w:divBdr>
        <w:top w:val="none" w:sz="0" w:space="0" w:color="auto"/>
        <w:left w:val="none" w:sz="0" w:space="0" w:color="auto"/>
        <w:bottom w:val="none" w:sz="0" w:space="0" w:color="auto"/>
        <w:right w:val="none" w:sz="0" w:space="0" w:color="auto"/>
      </w:divBdr>
    </w:div>
    <w:div w:id="84706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FE4FF-50C4-4139-9EA1-88CE9B1EF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Pages>
  <Words>2368</Words>
  <Characters>13500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15837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namcuong</cp:lastModifiedBy>
  <cp:revision>10</cp:revision>
  <cp:lastPrinted>2022-04-14T01:02:00Z</cp:lastPrinted>
  <dcterms:created xsi:type="dcterms:W3CDTF">2022-04-13T16:33:00Z</dcterms:created>
  <dcterms:modified xsi:type="dcterms:W3CDTF">2022-04-21T03:07:00Z</dcterms:modified>
</cp:coreProperties>
</file>